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Default Extension="jpeg" ContentType="image/jpeg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8"/>
        </w:rPr>
      </w:pPr>
    </w:p>
    <w:p>
      <w:pPr>
        <w:spacing w:after="0"/>
        <w:rPr>
          <w:rFonts w:ascii="Times New Roman"/>
          <w:sz w:val="28"/>
        </w:rPr>
        <w:sectPr>
          <w:headerReference w:type="even" r:id="rId5"/>
          <w:footerReference w:type="even" r:id="rId6"/>
          <w:footerReference w:type="default" r:id="rId7"/>
          <w:type w:val="continuous"/>
          <w:pgSz w:w="12310" w:h="15310"/>
          <w:pgMar w:header="0" w:footer="497" w:top="860" w:bottom="680" w:left="0" w:right="0"/>
          <w:pgNumType w:start="28"/>
        </w:sectPr>
      </w:pPr>
    </w:p>
    <w:p>
      <w:pPr>
        <w:spacing w:before="155"/>
        <w:ind w:left="850" w:right="0" w:firstLine="0"/>
        <w:jc w:val="left"/>
        <w:rPr>
          <w:rFonts w:ascii="Arial"/>
          <w:sz w:val="22"/>
        </w:rPr>
      </w:pPr>
      <w:r>
        <w:rPr>
          <w:rFonts w:ascii="Arial"/>
          <w:b/>
          <w:w w:val="95"/>
          <w:sz w:val="22"/>
        </w:rPr>
        <w:t>F. RECIBIDO</w:t>
      </w:r>
      <w:r>
        <w:rPr>
          <w:rFonts w:ascii="Arial"/>
          <w:b/>
          <w:w w:val="95"/>
          <w:position w:val="2"/>
          <w:sz w:val="22"/>
        </w:rPr>
        <w:t>: </w:t>
      </w:r>
      <w:r>
        <w:rPr>
          <w:rFonts w:ascii="Arial"/>
          <w:w w:val="95"/>
          <w:sz w:val="22"/>
        </w:rPr>
        <w:t>MAYO 05 - 2017</w:t>
      </w:r>
    </w:p>
    <w:p>
      <w:pPr>
        <w:pStyle w:val="BodyText"/>
        <w:spacing w:before="5"/>
        <w:rPr>
          <w:rFonts w:ascii="Arial"/>
          <w:sz w:val="10"/>
        </w:rPr>
      </w:pPr>
      <w:r>
        <w:rPr/>
        <w:pict>
          <v:group style="position:absolute;margin-left:43.019699pt;margin-top:7.970271pt;width:144.050pt;height:1pt;mso-position-horizontal-relative:page;mso-position-vertical-relative:paragraph;z-index:0;mso-wrap-distance-left:0;mso-wrap-distance-right:0" coordorigin="860,159" coordsize="2881,20">
            <v:line style="position:absolute" from="920,169" to="3711,169" stroked="true" strokeweight="1pt" strokecolor="#000000">
              <v:stroke dashstyle="dot"/>
            </v:line>
            <v:line style="position:absolute" from="860,169" to="860,169" stroked="true" strokeweight="1pt" strokecolor="#000000">
              <v:stroke dashstyle="solid"/>
            </v:line>
            <v:line style="position:absolute" from="3741,169" to="3741,169" stroked="true" strokeweight="1pt" strokecolor="#000000">
              <v:stroke dashstyle="solid"/>
            </v:line>
            <w10:wrap type="topAndBottom"/>
          </v:group>
        </w:pict>
      </w:r>
    </w:p>
    <w:p>
      <w:pPr>
        <w:spacing w:before="38"/>
        <w:ind w:left="850" w:right="0" w:firstLine="0"/>
        <w:jc w:val="left"/>
        <w:rPr>
          <w:rFonts w:ascii="Arial" w:hAnsi="Arial"/>
          <w:sz w:val="22"/>
        </w:rPr>
      </w:pPr>
      <w:r>
        <w:rPr>
          <w:rFonts w:ascii="Arial" w:hAnsi="Arial"/>
          <w:b/>
          <w:w w:val="95"/>
          <w:sz w:val="22"/>
        </w:rPr>
        <w:t>F. ACEPTACIÓN</w:t>
      </w:r>
      <w:r>
        <w:rPr>
          <w:rFonts w:ascii="Arial" w:hAnsi="Arial"/>
          <w:b/>
          <w:w w:val="95"/>
          <w:position w:val="2"/>
          <w:sz w:val="22"/>
        </w:rPr>
        <w:t>: </w:t>
      </w:r>
      <w:r>
        <w:rPr>
          <w:rFonts w:ascii="Arial" w:hAnsi="Arial"/>
          <w:w w:val="95"/>
          <w:sz w:val="22"/>
        </w:rPr>
        <w:t>JUNIO 08 - 2017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spacing w:line="295" w:lineRule="auto" w:before="182"/>
        <w:ind w:left="850" w:right="6" w:firstLine="0"/>
        <w:jc w:val="left"/>
        <w:rPr>
          <w:rFonts w:ascii="Arial" w:hAnsi="Arial"/>
          <w:sz w:val="20"/>
        </w:rPr>
      </w:pPr>
      <w:r>
        <w:rPr>
          <w:rFonts w:ascii="Arial" w:hAnsi="Arial"/>
          <w:b/>
          <w:color w:val="878787"/>
          <w:w w:val="86"/>
          <w:sz w:val="22"/>
        </w:rPr>
        <w:t>MS</w:t>
      </w:r>
      <w:r>
        <w:rPr>
          <w:rFonts w:ascii="Arial" w:hAnsi="Arial"/>
          <w:b/>
          <w:color w:val="878787"/>
          <w:w w:val="118"/>
          <w:sz w:val="15"/>
        </w:rPr>
        <w:t>c</w:t>
      </w:r>
      <w:r>
        <w:rPr>
          <w:rFonts w:ascii="Arial" w:hAnsi="Arial"/>
          <w:b/>
          <w:color w:val="878787"/>
          <w:w w:val="84"/>
          <w:sz w:val="22"/>
        </w:rPr>
        <w:t>.</w:t>
      </w:r>
      <w:r>
        <w:rPr>
          <w:rFonts w:ascii="Arial" w:hAnsi="Arial"/>
          <w:b/>
          <w:color w:val="878787"/>
          <w:sz w:val="22"/>
        </w:rPr>
        <w:t> </w:t>
      </w:r>
      <w:r>
        <w:rPr>
          <w:rFonts w:ascii="Arial" w:hAnsi="Arial"/>
          <w:b/>
          <w:color w:val="878787"/>
          <w:w w:val="87"/>
          <w:sz w:val="22"/>
        </w:rPr>
        <w:t>J</w:t>
      </w:r>
      <w:r>
        <w:rPr>
          <w:rFonts w:ascii="Arial" w:hAnsi="Arial"/>
          <w:b/>
          <w:color w:val="878787"/>
          <w:w w:val="116"/>
          <w:sz w:val="15"/>
        </w:rPr>
        <w:t>ohn</w:t>
      </w:r>
      <w:r>
        <w:rPr>
          <w:rFonts w:ascii="Arial" w:hAnsi="Arial"/>
          <w:b/>
          <w:color w:val="878787"/>
          <w:sz w:val="15"/>
        </w:rPr>
        <w:t> </w:t>
      </w:r>
      <w:r>
        <w:rPr>
          <w:rFonts w:ascii="Arial" w:hAnsi="Arial"/>
          <w:b/>
          <w:color w:val="878787"/>
          <w:w w:val="111"/>
          <w:sz w:val="22"/>
        </w:rPr>
        <w:t>h</w:t>
      </w:r>
      <w:r>
        <w:rPr>
          <w:rFonts w:ascii="Arial" w:hAnsi="Arial"/>
          <w:b/>
          <w:color w:val="878787"/>
          <w:w w:val="118"/>
          <w:sz w:val="15"/>
        </w:rPr>
        <w:t>a</w:t>
      </w:r>
      <w:r>
        <w:rPr>
          <w:rFonts w:ascii="Arial" w:hAnsi="Arial"/>
          <w:b/>
          <w:color w:val="878787"/>
          <w:w w:val="91"/>
          <w:sz w:val="15"/>
        </w:rPr>
        <w:t>M</w:t>
      </w:r>
      <w:r>
        <w:rPr>
          <w:rFonts w:ascii="Arial" w:hAnsi="Arial"/>
          <w:b/>
          <w:color w:val="878787"/>
          <w:w w:val="148"/>
          <w:sz w:val="15"/>
        </w:rPr>
        <w:t>il</w:t>
      </w:r>
      <w:r>
        <w:rPr>
          <w:rFonts w:ascii="Arial" w:hAnsi="Arial"/>
          <w:b/>
          <w:color w:val="878787"/>
          <w:w w:val="182"/>
          <w:sz w:val="15"/>
        </w:rPr>
        <w:t>t</w:t>
      </w:r>
      <w:r>
        <w:rPr>
          <w:rFonts w:ascii="Arial" w:hAnsi="Arial"/>
          <w:b/>
          <w:color w:val="878787"/>
          <w:w w:val="117"/>
          <w:sz w:val="15"/>
        </w:rPr>
        <w:t>on</w:t>
      </w:r>
      <w:r>
        <w:rPr>
          <w:rFonts w:ascii="Arial" w:hAnsi="Arial"/>
          <w:b/>
          <w:color w:val="878787"/>
          <w:sz w:val="15"/>
        </w:rPr>
        <w:t> </w:t>
      </w:r>
      <w:r>
        <w:rPr>
          <w:rFonts w:ascii="Arial" w:hAnsi="Arial"/>
          <w:b/>
          <w:color w:val="878787"/>
          <w:w w:val="83"/>
          <w:sz w:val="22"/>
        </w:rPr>
        <w:t>S</w:t>
      </w:r>
      <w:r>
        <w:rPr>
          <w:rFonts w:ascii="Arial" w:hAnsi="Arial"/>
          <w:b/>
          <w:color w:val="878787"/>
          <w:w w:val="104"/>
          <w:sz w:val="15"/>
        </w:rPr>
        <w:t>epú</w:t>
      </w:r>
      <w:r>
        <w:rPr>
          <w:rFonts w:ascii="Arial" w:hAnsi="Arial"/>
          <w:b/>
          <w:color w:val="878787"/>
          <w:w w:val="195"/>
          <w:sz w:val="15"/>
        </w:rPr>
        <w:t>l</w:t>
      </w:r>
      <w:r>
        <w:rPr>
          <w:rFonts w:ascii="Arial" w:hAnsi="Arial"/>
          <w:b/>
          <w:color w:val="878787"/>
          <w:w w:val="116"/>
          <w:sz w:val="15"/>
        </w:rPr>
        <w:t>v</w:t>
      </w:r>
      <w:r>
        <w:rPr>
          <w:rFonts w:ascii="Arial" w:hAnsi="Arial"/>
          <w:b/>
          <w:color w:val="878787"/>
          <w:w w:val="110"/>
          <w:sz w:val="15"/>
        </w:rPr>
        <w:t>ed</w:t>
      </w:r>
      <w:r>
        <w:rPr>
          <w:rFonts w:ascii="Arial" w:hAnsi="Arial"/>
          <w:b/>
          <w:color w:val="878787"/>
          <w:w w:val="118"/>
          <w:sz w:val="15"/>
        </w:rPr>
        <w:t>a</w:t>
      </w:r>
      <w:r>
        <w:rPr>
          <w:rFonts w:ascii="Arial" w:hAnsi="Arial"/>
          <w:b/>
          <w:color w:val="878787"/>
          <w:sz w:val="15"/>
        </w:rPr>
        <w:t> </w:t>
      </w:r>
      <w:r>
        <w:rPr>
          <w:rFonts w:ascii="Arial" w:hAnsi="Arial"/>
          <w:b/>
          <w:color w:val="878787"/>
          <w:w w:val="115"/>
          <w:sz w:val="22"/>
        </w:rPr>
        <w:t>a</w:t>
      </w:r>
      <w:r>
        <w:rPr>
          <w:rFonts w:ascii="Arial" w:hAnsi="Arial"/>
          <w:b/>
          <w:color w:val="878787"/>
          <w:w w:val="195"/>
          <w:sz w:val="15"/>
        </w:rPr>
        <w:t>l</w:t>
      </w:r>
      <w:r>
        <w:rPr>
          <w:rFonts w:ascii="Arial" w:hAnsi="Arial"/>
          <w:b/>
          <w:color w:val="878787"/>
          <w:w w:val="123"/>
          <w:sz w:val="15"/>
        </w:rPr>
        <w:t>z</w:t>
      </w:r>
      <w:r>
        <w:rPr>
          <w:rFonts w:ascii="Arial" w:hAnsi="Arial"/>
          <w:b/>
          <w:color w:val="878787"/>
          <w:w w:val="118"/>
          <w:sz w:val="15"/>
        </w:rPr>
        <w:t>a</w:t>
      </w:r>
      <w:r>
        <w:rPr>
          <w:rFonts w:ascii="Arial" w:hAnsi="Arial"/>
          <w:b/>
          <w:color w:val="878787"/>
          <w:w w:val="136"/>
          <w:sz w:val="15"/>
        </w:rPr>
        <w:t>te</w:t>
      </w:r>
      <w:r>
        <w:rPr>
          <w:rFonts w:ascii="Arial" w:hAnsi="Arial"/>
          <w:b/>
          <w:color w:val="878787"/>
          <w:w w:val="103"/>
          <w:sz w:val="22"/>
        </w:rPr>
        <w:t>* </w:t>
      </w:r>
      <w:hyperlink r:id="rId8">
        <w:r>
          <w:rPr>
            <w:rFonts w:ascii="Arial" w:hAnsi="Arial"/>
            <w:color w:val="878787"/>
            <w:sz w:val="20"/>
          </w:rPr>
          <w:t>jsepulveda@admon.uniajc.edu.co</w:t>
        </w:r>
      </w:hyperlink>
      <w:r>
        <w:rPr>
          <w:rFonts w:ascii="Arial" w:hAnsi="Arial"/>
          <w:color w:val="878787"/>
          <w:sz w:val="20"/>
        </w:rPr>
        <w:t> </w:t>
      </w:r>
      <w:hyperlink r:id="rId9">
        <w:r>
          <w:rPr>
            <w:rFonts w:ascii="Arial" w:hAnsi="Arial"/>
            <w:color w:val="878787"/>
            <w:sz w:val="20"/>
          </w:rPr>
          <w:t>jhonhamilton5@hotmail.com</w:t>
        </w:r>
      </w:hyperlink>
      <w:r>
        <w:rPr>
          <w:rFonts w:ascii="Arial" w:hAnsi="Arial"/>
          <w:color w:val="878787"/>
          <w:sz w:val="20"/>
        </w:rPr>
        <w:t> </w:t>
      </w:r>
      <w:hyperlink r:id="rId10">
        <w:r>
          <w:rPr>
            <w:rFonts w:ascii="Arial" w:hAnsi="Arial"/>
            <w:color w:val="878787"/>
            <w:sz w:val="20"/>
          </w:rPr>
          <w:t>jhon.sepulveda00@usc.edu.co</w:t>
        </w:r>
      </w:hyperlink>
    </w:p>
    <w:p>
      <w:pPr>
        <w:pStyle w:val="BodyText"/>
        <w:spacing w:before="5"/>
        <w:rPr>
          <w:rFonts w:ascii="Arial"/>
          <w:sz w:val="11"/>
        </w:rPr>
      </w:pPr>
      <w:r>
        <w:rPr/>
        <w:pict>
          <v:group style="position:absolute;margin-left:43.019699pt;margin-top:8.548601pt;width:144.050pt;height:1pt;mso-position-horizontal-relative:page;mso-position-vertical-relative:paragraph;z-index:1048;mso-wrap-distance-left:0;mso-wrap-distance-right:0" coordorigin="860,171" coordsize="2881,20">
            <v:line style="position:absolute" from="920,181" to="3711,181" stroked="true" strokeweight="1pt" strokecolor="#000000">
              <v:stroke dashstyle="dot"/>
            </v:line>
            <v:line style="position:absolute" from="860,181" to="860,181" stroked="true" strokeweight="1pt" strokecolor="#000000">
              <v:stroke dashstyle="solid"/>
            </v:line>
            <v:line style="position:absolute" from="3741,181" to="3741,181" stroked="true" strokeweight="1pt" strokecolor="#000000">
              <v:stroke dashstyle="solid"/>
            </v:line>
            <w10:wrap type="topAndBottom"/>
          </v:group>
        </w:pict>
      </w:r>
    </w:p>
    <w:p>
      <w:pPr>
        <w:spacing w:before="159"/>
        <w:ind w:left="85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878787"/>
          <w:w w:val="115"/>
          <w:sz w:val="22"/>
        </w:rPr>
        <w:t>d</w:t>
      </w:r>
      <w:r>
        <w:rPr>
          <w:rFonts w:ascii="Arial"/>
          <w:b/>
          <w:color w:val="878787"/>
          <w:w w:val="115"/>
          <w:sz w:val="15"/>
        </w:rPr>
        <w:t>aniela </w:t>
      </w:r>
      <w:r>
        <w:rPr>
          <w:rFonts w:ascii="Arial"/>
          <w:b/>
          <w:color w:val="878787"/>
          <w:w w:val="115"/>
          <w:sz w:val="22"/>
        </w:rPr>
        <w:t>z</w:t>
      </w:r>
      <w:r>
        <w:rPr>
          <w:rFonts w:ascii="Arial"/>
          <w:b/>
          <w:color w:val="878787"/>
          <w:w w:val="115"/>
          <w:sz w:val="15"/>
        </w:rPr>
        <w:t>aidenS </w:t>
      </w:r>
      <w:r>
        <w:rPr>
          <w:rFonts w:ascii="Arial"/>
          <w:b/>
          <w:color w:val="878787"/>
          <w:w w:val="115"/>
          <w:sz w:val="22"/>
        </w:rPr>
        <w:t>S</w:t>
      </w:r>
      <w:r>
        <w:rPr>
          <w:rFonts w:ascii="Arial"/>
          <w:b/>
          <w:color w:val="878787"/>
          <w:w w:val="115"/>
          <w:sz w:val="15"/>
        </w:rPr>
        <w:t>antana</w:t>
      </w:r>
      <w:r>
        <w:rPr>
          <w:rFonts w:ascii="Arial"/>
          <w:b/>
          <w:color w:val="878787"/>
          <w:w w:val="115"/>
          <w:sz w:val="22"/>
        </w:rPr>
        <w:t>**</w:t>
      </w:r>
    </w:p>
    <w:p>
      <w:pPr>
        <w:spacing w:before="51"/>
        <w:ind w:left="850" w:right="0" w:firstLine="0"/>
        <w:jc w:val="left"/>
        <w:rPr>
          <w:rFonts w:ascii="Arial"/>
          <w:sz w:val="20"/>
        </w:rPr>
      </w:pPr>
      <w:hyperlink r:id="rId11">
        <w:r>
          <w:rPr>
            <w:rFonts w:ascii="Arial"/>
            <w:color w:val="878787"/>
            <w:sz w:val="20"/>
          </w:rPr>
          <w:t>daniela.zaidens00@usc.edu.co</w:t>
        </w:r>
      </w:hyperlink>
    </w:p>
    <w:p>
      <w:pPr>
        <w:pStyle w:val="BodyText"/>
        <w:spacing w:before="7"/>
        <w:rPr>
          <w:rFonts w:ascii="Arial"/>
          <w:sz w:val="16"/>
        </w:rPr>
      </w:pPr>
      <w:r>
        <w:rPr/>
        <w:pict>
          <v:group style="position:absolute;margin-left:43.019699pt;margin-top:11.50455pt;width:144.050pt;height:1pt;mso-position-horizontal-relative:page;mso-position-vertical-relative:paragraph;z-index:1072;mso-wrap-distance-left:0;mso-wrap-distance-right:0" coordorigin="860,230" coordsize="2881,20">
            <v:line style="position:absolute" from="920,240" to="3711,240" stroked="true" strokeweight="1pt" strokecolor="#000000">
              <v:stroke dashstyle="dot"/>
            </v:line>
            <v:line style="position:absolute" from="860,240" to="860,240" stroked="true" strokeweight="1pt" strokecolor="#000000">
              <v:stroke dashstyle="solid"/>
            </v:line>
            <v:line style="position:absolute" from="3741,240" to="3741,240" stroked="true" strokeweight="1pt" strokecolor="#000000">
              <v:stroke dashstyle="solid"/>
            </v:line>
            <w10:wrap type="topAndBottom"/>
          </v:group>
        </w:pict>
      </w:r>
    </w:p>
    <w:p>
      <w:pPr>
        <w:spacing w:before="152"/>
        <w:ind w:left="85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878787"/>
          <w:w w:val="120"/>
          <w:sz w:val="22"/>
        </w:rPr>
        <w:t>e</w:t>
      </w:r>
      <w:r>
        <w:rPr>
          <w:rFonts w:ascii="Arial" w:hAnsi="Arial"/>
          <w:b/>
          <w:color w:val="878787"/>
          <w:w w:val="120"/>
          <w:sz w:val="15"/>
        </w:rPr>
        <w:t>lcy </w:t>
      </w:r>
      <w:r>
        <w:rPr>
          <w:rFonts w:ascii="Arial" w:hAnsi="Arial"/>
          <w:b/>
          <w:color w:val="878787"/>
          <w:w w:val="120"/>
          <w:sz w:val="22"/>
        </w:rPr>
        <w:t>J</w:t>
      </w:r>
      <w:r>
        <w:rPr>
          <w:rFonts w:ascii="Arial" w:hAnsi="Arial"/>
          <w:b/>
          <w:color w:val="878787"/>
          <w:w w:val="120"/>
          <w:sz w:val="15"/>
        </w:rPr>
        <w:t>aneth </w:t>
      </w:r>
      <w:r>
        <w:rPr>
          <w:rFonts w:ascii="Arial" w:hAnsi="Arial"/>
          <w:b/>
          <w:color w:val="878787"/>
          <w:w w:val="120"/>
          <w:sz w:val="22"/>
        </w:rPr>
        <w:t>G</w:t>
      </w:r>
      <w:r>
        <w:rPr>
          <w:rFonts w:ascii="Arial" w:hAnsi="Arial"/>
          <w:b/>
          <w:color w:val="878787"/>
          <w:w w:val="120"/>
          <w:sz w:val="15"/>
        </w:rPr>
        <w:t>uerrero </w:t>
      </w:r>
      <w:r>
        <w:rPr>
          <w:rFonts w:ascii="Arial" w:hAnsi="Arial"/>
          <w:b/>
          <w:color w:val="878787"/>
          <w:w w:val="120"/>
          <w:sz w:val="22"/>
        </w:rPr>
        <w:t>c</w:t>
      </w:r>
      <w:r>
        <w:rPr>
          <w:rFonts w:ascii="Arial" w:hAnsi="Arial"/>
          <w:b/>
          <w:color w:val="878787"/>
          <w:w w:val="120"/>
          <w:sz w:val="15"/>
        </w:rPr>
        <w:t>hacón</w:t>
      </w:r>
      <w:r>
        <w:rPr>
          <w:rFonts w:ascii="Arial" w:hAnsi="Arial"/>
          <w:b/>
          <w:color w:val="878787"/>
          <w:w w:val="120"/>
          <w:sz w:val="22"/>
        </w:rPr>
        <w:t>***</w:t>
      </w:r>
    </w:p>
    <w:p>
      <w:pPr>
        <w:spacing w:before="51"/>
        <w:ind w:left="850" w:right="0" w:firstLine="0"/>
        <w:jc w:val="left"/>
        <w:rPr>
          <w:rFonts w:ascii="Arial"/>
          <w:sz w:val="20"/>
        </w:rPr>
      </w:pPr>
      <w:hyperlink r:id="rId12">
        <w:r>
          <w:rPr>
            <w:rFonts w:ascii="Arial"/>
            <w:color w:val="878787"/>
            <w:sz w:val="20"/>
          </w:rPr>
          <w:t>elcy.guerrero00@usc.edu.co</w:t>
        </w:r>
      </w:hyperlink>
    </w:p>
    <w:p>
      <w:pPr>
        <w:pStyle w:val="BodyText"/>
        <w:spacing w:before="6"/>
        <w:rPr>
          <w:rFonts w:ascii="Arial"/>
          <w:sz w:val="18"/>
        </w:rPr>
      </w:pPr>
      <w:r>
        <w:rPr/>
        <w:pict>
          <v:group style="position:absolute;margin-left:42.519699pt;margin-top:12.60715pt;width:144.050pt;height:1pt;mso-position-horizontal-relative:page;mso-position-vertical-relative:paragraph;z-index:1096;mso-wrap-distance-left:0;mso-wrap-distance-right:0" coordorigin="850,252" coordsize="2881,20">
            <v:line style="position:absolute" from="910,262" to="3701,262" stroked="true" strokeweight="1pt" strokecolor="#000000">
              <v:stroke dashstyle="dot"/>
            </v:line>
            <v:line style="position:absolute" from="850,262" to="850,262" stroked="true" strokeweight="1pt" strokecolor="#000000">
              <v:stroke dashstyle="solid"/>
            </v:line>
            <v:line style="position:absolute" from="3731,262" to="3731,262" stroked="true" strokeweight="1pt" strokecolor="#000000">
              <v:stroke dashstyle="solid"/>
            </v:line>
            <w10:wrap type="topAndBottom"/>
          </v:group>
        </w:pict>
      </w:r>
    </w:p>
    <w:p>
      <w:pPr>
        <w:spacing w:before="129"/>
        <w:ind w:left="85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878787"/>
          <w:spacing w:val="-1"/>
          <w:w w:val="115"/>
          <w:sz w:val="22"/>
        </w:rPr>
        <w:t>J</w:t>
      </w:r>
      <w:r>
        <w:rPr>
          <w:rFonts w:ascii="Arial" w:hAnsi="Arial"/>
          <w:b/>
          <w:color w:val="878787"/>
          <w:spacing w:val="-1"/>
          <w:w w:val="115"/>
          <w:sz w:val="15"/>
        </w:rPr>
        <w:t>ulieth</w:t>
      </w:r>
      <w:r>
        <w:rPr>
          <w:rFonts w:ascii="Arial" w:hAnsi="Arial"/>
          <w:b/>
          <w:color w:val="878787"/>
          <w:spacing w:val="-23"/>
          <w:w w:val="115"/>
          <w:sz w:val="15"/>
        </w:rPr>
        <w:t> </w:t>
      </w:r>
      <w:r>
        <w:rPr>
          <w:rFonts w:ascii="Arial" w:hAnsi="Arial"/>
          <w:b/>
          <w:color w:val="878787"/>
          <w:w w:val="115"/>
          <w:sz w:val="22"/>
        </w:rPr>
        <w:t>p</w:t>
      </w:r>
      <w:r>
        <w:rPr>
          <w:rFonts w:ascii="Arial" w:hAnsi="Arial"/>
          <w:b/>
          <w:color w:val="878787"/>
          <w:w w:val="115"/>
          <w:sz w:val="15"/>
        </w:rPr>
        <w:t>auline</w:t>
      </w:r>
      <w:r>
        <w:rPr>
          <w:rFonts w:ascii="Arial" w:hAnsi="Arial"/>
          <w:b/>
          <w:color w:val="878787"/>
          <w:spacing w:val="-23"/>
          <w:w w:val="115"/>
          <w:sz w:val="15"/>
        </w:rPr>
        <w:t> </w:t>
      </w:r>
      <w:r>
        <w:rPr>
          <w:rFonts w:ascii="Arial" w:hAnsi="Arial"/>
          <w:b/>
          <w:color w:val="878787"/>
          <w:w w:val="115"/>
          <w:sz w:val="22"/>
        </w:rPr>
        <w:t>G</w:t>
      </w:r>
      <w:r>
        <w:rPr>
          <w:rFonts w:ascii="Arial" w:hAnsi="Arial"/>
          <w:b/>
          <w:color w:val="878787"/>
          <w:w w:val="115"/>
          <w:sz w:val="15"/>
        </w:rPr>
        <w:t>onzález</w:t>
      </w:r>
      <w:r>
        <w:rPr>
          <w:rFonts w:ascii="Arial" w:hAnsi="Arial"/>
          <w:b/>
          <w:color w:val="878787"/>
          <w:spacing w:val="-23"/>
          <w:w w:val="115"/>
          <w:sz w:val="15"/>
        </w:rPr>
        <w:t> </w:t>
      </w:r>
      <w:r>
        <w:rPr>
          <w:rFonts w:ascii="Arial" w:hAnsi="Arial"/>
          <w:b/>
          <w:color w:val="878787"/>
          <w:w w:val="115"/>
          <w:sz w:val="22"/>
        </w:rPr>
        <w:t>r</w:t>
      </w:r>
      <w:r>
        <w:rPr>
          <w:rFonts w:ascii="Arial" w:hAnsi="Arial"/>
          <w:b/>
          <w:color w:val="878787"/>
          <w:w w:val="115"/>
          <w:sz w:val="15"/>
        </w:rPr>
        <w:t>odríGuez</w:t>
      </w:r>
      <w:r>
        <w:rPr>
          <w:rFonts w:ascii="Arial" w:hAnsi="Arial"/>
          <w:b/>
          <w:color w:val="878787"/>
          <w:w w:val="115"/>
          <w:sz w:val="22"/>
        </w:rPr>
        <w:t>****</w:t>
      </w:r>
    </w:p>
    <w:p>
      <w:pPr>
        <w:spacing w:before="51"/>
        <w:ind w:left="850" w:right="0" w:firstLine="0"/>
        <w:jc w:val="left"/>
        <w:rPr>
          <w:rFonts w:ascii="Arial"/>
          <w:sz w:val="20"/>
        </w:rPr>
      </w:pPr>
      <w:hyperlink r:id="rId13">
        <w:r>
          <w:rPr>
            <w:rFonts w:ascii="Arial"/>
            <w:color w:val="878787"/>
            <w:sz w:val="20"/>
          </w:rPr>
          <w:t>julieth.gonzalez01@usc.edu.co</w:t>
        </w:r>
      </w:hyperlink>
    </w:p>
    <w:p>
      <w:pPr>
        <w:pStyle w:val="BodyText"/>
        <w:spacing w:before="8"/>
        <w:rPr>
          <w:rFonts w:ascii="Arial"/>
          <w:sz w:val="12"/>
        </w:rPr>
      </w:pPr>
      <w:r>
        <w:rPr/>
        <w:pict>
          <v:group style="position:absolute;margin-left:42.519699pt;margin-top:9.284789pt;width:144.050pt;height:1pt;mso-position-horizontal-relative:page;mso-position-vertical-relative:paragraph;z-index:1120;mso-wrap-distance-left:0;mso-wrap-distance-right:0" coordorigin="850,186" coordsize="2881,20">
            <v:line style="position:absolute" from="910,196" to="3701,196" stroked="true" strokeweight="1pt" strokecolor="#000000">
              <v:stroke dashstyle="dot"/>
            </v:line>
            <v:line style="position:absolute" from="850,196" to="850,196" stroked="true" strokeweight="1pt" strokecolor="#000000">
              <v:stroke dashstyle="solid"/>
            </v:line>
            <v:line style="position:absolute" from="3731,196" to="3731,196" stroked="true" strokeweight="1pt" strokecolor="#000000">
              <v:stroke dashstyle="solid"/>
            </v:line>
            <w10:wrap type="topAndBottom"/>
          </v:group>
        </w:pict>
      </w:r>
    </w:p>
    <w:p>
      <w:pPr>
        <w:spacing w:before="196"/>
        <w:ind w:left="85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878787"/>
          <w:w w:val="120"/>
          <w:sz w:val="22"/>
        </w:rPr>
        <w:t>l</w:t>
      </w:r>
      <w:r>
        <w:rPr>
          <w:rFonts w:ascii="Arial" w:hAnsi="Arial"/>
          <w:b/>
          <w:color w:val="878787"/>
          <w:w w:val="120"/>
          <w:sz w:val="15"/>
        </w:rPr>
        <w:t>eidy </w:t>
      </w:r>
      <w:r>
        <w:rPr>
          <w:rFonts w:ascii="Arial" w:hAnsi="Arial"/>
          <w:b/>
          <w:color w:val="878787"/>
          <w:w w:val="120"/>
          <w:sz w:val="22"/>
        </w:rPr>
        <w:t>l</w:t>
      </w:r>
      <w:r>
        <w:rPr>
          <w:rFonts w:ascii="Arial" w:hAnsi="Arial"/>
          <w:b/>
          <w:color w:val="878787"/>
          <w:w w:val="120"/>
          <w:sz w:val="15"/>
        </w:rPr>
        <w:t>orena </w:t>
      </w:r>
      <w:r>
        <w:rPr>
          <w:rFonts w:ascii="Arial" w:hAnsi="Arial"/>
          <w:b/>
          <w:color w:val="878787"/>
          <w:w w:val="120"/>
          <w:sz w:val="22"/>
        </w:rPr>
        <w:t>B</w:t>
      </w:r>
      <w:r>
        <w:rPr>
          <w:rFonts w:ascii="Arial" w:hAnsi="Arial"/>
          <w:b/>
          <w:color w:val="878787"/>
          <w:w w:val="120"/>
          <w:sz w:val="15"/>
        </w:rPr>
        <w:t>olañoS </w:t>
      </w:r>
      <w:r>
        <w:rPr>
          <w:rFonts w:ascii="Arial" w:hAnsi="Arial"/>
          <w:b/>
          <w:color w:val="878787"/>
          <w:w w:val="120"/>
          <w:sz w:val="22"/>
        </w:rPr>
        <w:t>B</w:t>
      </w:r>
      <w:r>
        <w:rPr>
          <w:rFonts w:ascii="Arial" w:hAnsi="Arial"/>
          <w:b/>
          <w:color w:val="878787"/>
          <w:w w:val="120"/>
          <w:sz w:val="15"/>
        </w:rPr>
        <w:t>uitraGo</w:t>
      </w:r>
      <w:r>
        <w:rPr>
          <w:rFonts w:ascii="Arial" w:hAnsi="Arial"/>
          <w:b/>
          <w:color w:val="878787"/>
          <w:w w:val="120"/>
          <w:sz w:val="22"/>
        </w:rPr>
        <w:t>*****</w:t>
      </w:r>
    </w:p>
    <w:p>
      <w:pPr>
        <w:spacing w:before="51"/>
        <w:ind w:left="850" w:right="0" w:firstLine="0"/>
        <w:jc w:val="left"/>
        <w:rPr>
          <w:rFonts w:ascii="Arial"/>
          <w:sz w:val="20"/>
        </w:rPr>
      </w:pPr>
      <w:hyperlink r:id="rId14">
        <w:r>
          <w:rPr>
            <w:rFonts w:ascii="Arial"/>
            <w:color w:val="878787"/>
            <w:sz w:val="20"/>
          </w:rPr>
          <w:t>leidy.bolanos01@usc.edu.co</w:t>
        </w:r>
      </w:hyperlink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4"/>
        <w:rPr>
          <w:rFonts w:ascii="Arial"/>
          <w:sz w:val="17"/>
        </w:rPr>
      </w:pPr>
    </w:p>
    <w:p>
      <w:pPr>
        <w:spacing w:line="249" w:lineRule="auto" w:before="1"/>
        <w:ind w:left="1085" w:right="247" w:hanging="240"/>
        <w:jc w:val="both"/>
        <w:rPr>
          <w:rFonts w:ascii="Arial" w:hAnsi="Arial"/>
          <w:sz w:val="16"/>
        </w:rPr>
      </w:pPr>
      <w:r>
        <w:rPr>
          <w:rFonts w:ascii="Arial" w:hAnsi="Arial"/>
          <w:color w:val="706F6F"/>
          <w:w w:val="85"/>
          <w:sz w:val="16"/>
        </w:rPr>
        <w:t>*</w:t>
      </w:r>
      <w:r>
        <w:rPr>
          <w:rFonts w:ascii="Arial" w:hAnsi="Arial"/>
          <w:color w:val="706F6F"/>
          <w:spacing w:val="30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Magister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en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Didáctica</w:t>
      </w:r>
      <w:r>
        <w:rPr>
          <w:rFonts w:ascii="Arial" w:hAnsi="Arial"/>
          <w:color w:val="706F6F"/>
          <w:spacing w:val="-22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del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Inglés,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candidato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PhD.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en Ciencias</w:t>
      </w:r>
      <w:r>
        <w:rPr>
          <w:rFonts w:ascii="Arial" w:hAnsi="Arial"/>
          <w:color w:val="706F6F"/>
          <w:spacing w:val="-17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Pedagógicas,</w:t>
      </w:r>
      <w:r>
        <w:rPr>
          <w:rFonts w:ascii="Arial" w:hAnsi="Arial"/>
          <w:color w:val="706F6F"/>
          <w:spacing w:val="-17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profesor</w:t>
      </w:r>
      <w:r>
        <w:rPr>
          <w:rFonts w:ascii="Arial" w:hAnsi="Arial"/>
          <w:color w:val="706F6F"/>
          <w:spacing w:val="-17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asociado</w:t>
      </w:r>
      <w:r>
        <w:rPr>
          <w:rFonts w:ascii="Arial" w:hAnsi="Arial"/>
          <w:color w:val="706F6F"/>
          <w:spacing w:val="-17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e</w:t>
      </w:r>
      <w:r>
        <w:rPr>
          <w:rFonts w:ascii="Arial" w:hAnsi="Arial"/>
          <w:color w:val="706F6F"/>
          <w:spacing w:val="-17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inves- </w:t>
      </w:r>
      <w:r>
        <w:rPr>
          <w:rFonts w:ascii="Arial" w:hAnsi="Arial"/>
          <w:color w:val="706F6F"/>
          <w:w w:val="90"/>
          <w:sz w:val="16"/>
        </w:rPr>
        <w:t>tigador</w:t>
      </w:r>
      <w:r>
        <w:rPr>
          <w:rFonts w:ascii="Arial" w:hAnsi="Arial"/>
          <w:color w:val="706F6F"/>
          <w:spacing w:val="-26"/>
          <w:w w:val="90"/>
          <w:sz w:val="16"/>
        </w:rPr>
        <w:t> </w:t>
      </w:r>
      <w:r>
        <w:rPr>
          <w:rFonts w:ascii="Arial" w:hAnsi="Arial"/>
          <w:color w:val="706F6F"/>
          <w:w w:val="90"/>
          <w:sz w:val="16"/>
        </w:rPr>
        <w:t>de</w:t>
      </w:r>
      <w:r>
        <w:rPr>
          <w:rFonts w:ascii="Arial" w:hAnsi="Arial"/>
          <w:color w:val="706F6F"/>
          <w:spacing w:val="-26"/>
          <w:w w:val="90"/>
          <w:sz w:val="16"/>
        </w:rPr>
        <w:t> </w:t>
      </w:r>
      <w:r>
        <w:rPr>
          <w:rFonts w:ascii="Arial" w:hAnsi="Arial"/>
          <w:color w:val="706F6F"/>
          <w:w w:val="90"/>
          <w:sz w:val="16"/>
        </w:rPr>
        <w:t>la</w:t>
      </w:r>
      <w:r>
        <w:rPr>
          <w:rFonts w:ascii="Arial" w:hAnsi="Arial"/>
          <w:color w:val="706F6F"/>
          <w:spacing w:val="-26"/>
          <w:w w:val="90"/>
          <w:sz w:val="16"/>
        </w:rPr>
        <w:t> </w:t>
      </w:r>
      <w:r>
        <w:rPr>
          <w:rFonts w:ascii="Arial" w:hAnsi="Arial"/>
          <w:color w:val="706F6F"/>
          <w:w w:val="90"/>
          <w:sz w:val="16"/>
        </w:rPr>
        <w:t>Facultad</w:t>
      </w:r>
      <w:r>
        <w:rPr>
          <w:rFonts w:ascii="Arial" w:hAnsi="Arial"/>
          <w:color w:val="706F6F"/>
          <w:spacing w:val="-26"/>
          <w:w w:val="90"/>
          <w:sz w:val="16"/>
        </w:rPr>
        <w:t> </w:t>
      </w:r>
      <w:r>
        <w:rPr>
          <w:rFonts w:ascii="Arial" w:hAnsi="Arial"/>
          <w:color w:val="706F6F"/>
          <w:w w:val="90"/>
          <w:sz w:val="16"/>
        </w:rPr>
        <w:t>de</w:t>
      </w:r>
      <w:r>
        <w:rPr>
          <w:rFonts w:ascii="Arial" w:hAnsi="Arial"/>
          <w:color w:val="706F6F"/>
          <w:spacing w:val="-26"/>
          <w:w w:val="90"/>
          <w:sz w:val="16"/>
        </w:rPr>
        <w:t> </w:t>
      </w:r>
      <w:r>
        <w:rPr>
          <w:rFonts w:ascii="Arial" w:hAnsi="Arial"/>
          <w:color w:val="706F6F"/>
          <w:w w:val="90"/>
          <w:sz w:val="16"/>
        </w:rPr>
        <w:t>Ciencias</w:t>
      </w:r>
      <w:r>
        <w:rPr>
          <w:rFonts w:ascii="Arial" w:hAnsi="Arial"/>
          <w:color w:val="706F6F"/>
          <w:spacing w:val="-26"/>
          <w:w w:val="90"/>
          <w:sz w:val="16"/>
        </w:rPr>
        <w:t> </w:t>
      </w:r>
      <w:r>
        <w:rPr>
          <w:rFonts w:ascii="Arial" w:hAnsi="Arial"/>
          <w:color w:val="706F6F"/>
          <w:w w:val="90"/>
          <w:sz w:val="16"/>
        </w:rPr>
        <w:t>Sociales</w:t>
      </w:r>
      <w:r>
        <w:rPr>
          <w:rFonts w:ascii="Arial" w:hAnsi="Arial"/>
          <w:color w:val="706F6F"/>
          <w:spacing w:val="-26"/>
          <w:w w:val="90"/>
          <w:sz w:val="16"/>
        </w:rPr>
        <w:t> </w:t>
      </w:r>
      <w:r>
        <w:rPr>
          <w:rFonts w:ascii="Arial" w:hAnsi="Arial"/>
          <w:color w:val="706F6F"/>
          <w:w w:val="90"/>
          <w:sz w:val="16"/>
        </w:rPr>
        <w:t>y</w:t>
      </w:r>
      <w:r>
        <w:rPr>
          <w:rFonts w:ascii="Arial" w:hAnsi="Arial"/>
          <w:color w:val="706F6F"/>
          <w:spacing w:val="-26"/>
          <w:w w:val="90"/>
          <w:sz w:val="16"/>
        </w:rPr>
        <w:t> </w:t>
      </w:r>
      <w:r>
        <w:rPr>
          <w:rFonts w:ascii="Arial" w:hAnsi="Arial"/>
          <w:color w:val="706F6F"/>
          <w:w w:val="90"/>
          <w:sz w:val="16"/>
        </w:rPr>
        <w:t>Hu- </w:t>
      </w:r>
      <w:r>
        <w:rPr>
          <w:rFonts w:ascii="Arial" w:hAnsi="Arial"/>
          <w:color w:val="706F6F"/>
          <w:w w:val="85"/>
          <w:sz w:val="16"/>
        </w:rPr>
        <w:t>manas,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grupo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de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investigación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anudamientos,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Ins-</w:t>
      </w:r>
    </w:p>
    <w:p>
      <w:pPr>
        <w:spacing w:line="247" w:lineRule="auto" w:before="79"/>
        <w:ind w:left="2516" w:right="841" w:firstLine="574"/>
        <w:jc w:val="both"/>
        <w:rPr>
          <w:rFonts w:ascii="Gill Sans MT"/>
          <w:sz w:val="60"/>
        </w:rPr>
      </w:pPr>
      <w:r>
        <w:rPr/>
        <w:br w:type="column"/>
      </w:r>
      <w:r>
        <w:rPr>
          <w:rFonts w:ascii="Gill Sans MT"/>
          <w:w w:val="115"/>
          <w:sz w:val="60"/>
        </w:rPr>
        <w:t>Las</w:t>
      </w:r>
      <w:r>
        <w:rPr>
          <w:rFonts w:ascii="Gill Sans MT"/>
          <w:spacing w:val="-81"/>
          <w:w w:val="115"/>
          <w:sz w:val="60"/>
        </w:rPr>
        <w:t> </w:t>
      </w:r>
      <w:r>
        <w:rPr>
          <w:rFonts w:ascii="Gill Sans MT"/>
          <w:w w:val="115"/>
          <w:sz w:val="60"/>
        </w:rPr>
        <w:t>habilidades comunicativas</w:t>
      </w:r>
      <w:r>
        <w:rPr>
          <w:rFonts w:ascii="Gill Sans MT"/>
          <w:spacing w:val="-137"/>
          <w:w w:val="115"/>
          <w:sz w:val="60"/>
        </w:rPr>
        <w:t> </w:t>
      </w:r>
      <w:r>
        <w:rPr>
          <w:rFonts w:ascii="Gill Sans MT"/>
          <w:w w:val="115"/>
          <w:sz w:val="60"/>
        </w:rPr>
        <w:t>en </w:t>
      </w:r>
      <w:r>
        <w:rPr>
          <w:rFonts w:ascii="Gill Sans MT"/>
          <w:w w:val="110"/>
          <w:sz w:val="60"/>
        </w:rPr>
        <w:t>lengua</w:t>
      </w:r>
      <w:r>
        <w:rPr>
          <w:rFonts w:ascii="Gill Sans MT"/>
          <w:spacing w:val="-68"/>
          <w:w w:val="110"/>
          <w:sz w:val="60"/>
        </w:rPr>
        <w:t> </w:t>
      </w:r>
      <w:r>
        <w:rPr>
          <w:rFonts w:ascii="Gill Sans MT"/>
          <w:w w:val="110"/>
          <w:sz w:val="60"/>
        </w:rPr>
        <w:t>extranjera</w:t>
      </w:r>
    </w:p>
    <w:p>
      <w:pPr>
        <w:spacing w:line="247" w:lineRule="auto" w:before="3"/>
        <w:ind w:left="1801" w:right="839" w:firstLine="692"/>
        <w:jc w:val="both"/>
        <w:rPr>
          <w:rFonts w:ascii="Gill Sans MT" w:hAnsi="Gill Sans MT"/>
          <w:sz w:val="60"/>
        </w:rPr>
      </w:pPr>
      <w:r>
        <w:rPr>
          <w:rFonts w:ascii="Gill Sans MT" w:hAnsi="Gill Sans MT"/>
          <w:w w:val="115"/>
          <w:sz w:val="60"/>
        </w:rPr>
        <w:t>-inglés-</w:t>
      </w:r>
      <w:r>
        <w:rPr>
          <w:rFonts w:ascii="Gill Sans MT" w:hAnsi="Gill Sans MT"/>
          <w:spacing w:val="-117"/>
          <w:w w:val="115"/>
          <w:sz w:val="60"/>
        </w:rPr>
        <w:t> </w:t>
      </w:r>
      <w:r>
        <w:rPr>
          <w:rFonts w:ascii="Gill Sans MT" w:hAnsi="Gill Sans MT"/>
          <w:w w:val="115"/>
          <w:sz w:val="60"/>
        </w:rPr>
        <w:t>en</w:t>
      </w:r>
      <w:r>
        <w:rPr>
          <w:rFonts w:ascii="Gill Sans MT" w:hAnsi="Gill Sans MT"/>
          <w:spacing w:val="-117"/>
          <w:w w:val="115"/>
          <w:sz w:val="60"/>
        </w:rPr>
        <w:t> </w:t>
      </w:r>
      <w:r>
        <w:rPr>
          <w:rFonts w:ascii="Gill Sans MT" w:hAnsi="Gill Sans MT"/>
          <w:w w:val="115"/>
          <w:sz w:val="60"/>
        </w:rPr>
        <w:t>el</w:t>
      </w:r>
      <w:r>
        <w:rPr>
          <w:rFonts w:ascii="Gill Sans MT" w:hAnsi="Gill Sans MT"/>
          <w:spacing w:val="-117"/>
          <w:w w:val="115"/>
          <w:sz w:val="60"/>
        </w:rPr>
        <w:t> </w:t>
      </w:r>
      <w:r>
        <w:rPr>
          <w:rFonts w:ascii="Gill Sans MT" w:hAnsi="Gill Sans MT"/>
          <w:w w:val="115"/>
          <w:sz w:val="60"/>
        </w:rPr>
        <w:t>nivel educativo</w:t>
      </w:r>
      <w:r>
        <w:rPr>
          <w:rFonts w:ascii="Gill Sans MT" w:hAnsi="Gill Sans MT"/>
          <w:spacing w:val="-93"/>
          <w:w w:val="115"/>
          <w:sz w:val="60"/>
        </w:rPr>
        <w:t> </w:t>
      </w:r>
      <w:r>
        <w:rPr>
          <w:rFonts w:ascii="Gill Sans MT" w:hAnsi="Gill Sans MT"/>
          <w:w w:val="115"/>
          <w:sz w:val="60"/>
        </w:rPr>
        <w:t>de</w:t>
      </w:r>
      <w:r>
        <w:rPr>
          <w:rFonts w:ascii="Gill Sans MT" w:hAnsi="Gill Sans MT"/>
          <w:spacing w:val="-93"/>
          <w:w w:val="115"/>
          <w:sz w:val="60"/>
        </w:rPr>
        <w:t> </w:t>
      </w:r>
      <w:r>
        <w:rPr>
          <w:rFonts w:ascii="Gill Sans MT" w:hAnsi="Gill Sans MT"/>
          <w:w w:val="115"/>
          <w:sz w:val="60"/>
        </w:rPr>
        <w:t>básica secundaria</w:t>
      </w:r>
      <w:r>
        <w:rPr>
          <w:rFonts w:ascii="Gill Sans MT" w:hAnsi="Gill Sans MT"/>
          <w:spacing w:val="-109"/>
          <w:w w:val="115"/>
          <w:sz w:val="60"/>
        </w:rPr>
        <w:t> </w:t>
      </w:r>
      <w:r>
        <w:rPr>
          <w:rFonts w:ascii="Gill Sans MT" w:hAnsi="Gill Sans MT"/>
          <w:w w:val="115"/>
          <w:sz w:val="60"/>
        </w:rPr>
        <w:t>y</w:t>
      </w:r>
      <w:r>
        <w:rPr>
          <w:rFonts w:ascii="Gill Sans MT" w:hAnsi="Gill Sans MT"/>
          <w:spacing w:val="-109"/>
          <w:w w:val="115"/>
          <w:sz w:val="60"/>
        </w:rPr>
        <w:t> </w:t>
      </w:r>
      <w:r>
        <w:rPr>
          <w:rFonts w:ascii="Gill Sans MT" w:hAnsi="Gill Sans MT"/>
          <w:w w:val="115"/>
          <w:sz w:val="60"/>
        </w:rPr>
        <w:t>media, </w:t>
      </w:r>
      <w:r>
        <w:rPr>
          <w:rFonts w:ascii="Gill Sans MT" w:hAnsi="Gill Sans MT"/>
          <w:w w:val="110"/>
          <w:sz w:val="60"/>
        </w:rPr>
        <w:t>en</w:t>
      </w:r>
      <w:r>
        <w:rPr>
          <w:rFonts w:ascii="Gill Sans MT" w:hAnsi="Gill Sans MT"/>
          <w:spacing w:val="-79"/>
          <w:w w:val="110"/>
          <w:sz w:val="60"/>
        </w:rPr>
        <w:t> </w:t>
      </w:r>
      <w:r>
        <w:rPr>
          <w:rFonts w:ascii="Gill Sans MT" w:hAnsi="Gill Sans MT"/>
          <w:w w:val="110"/>
          <w:sz w:val="60"/>
        </w:rPr>
        <w:t>el</w:t>
      </w:r>
      <w:r>
        <w:rPr>
          <w:rFonts w:ascii="Gill Sans MT" w:hAnsi="Gill Sans MT"/>
          <w:spacing w:val="-79"/>
          <w:w w:val="110"/>
          <w:sz w:val="60"/>
        </w:rPr>
        <w:t> </w:t>
      </w:r>
      <w:r>
        <w:rPr>
          <w:rFonts w:ascii="Gill Sans MT" w:hAnsi="Gill Sans MT"/>
          <w:w w:val="110"/>
          <w:sz w:val="60"/>
        </w:rPr>
        <w:t>contexto</w:t>
      </w:r>
      <w:r>
        <w:rPr>
          <w:rFonts w:ascii="Gill Sans MT" w:hAnsi="Gill Sans MT"/>
          <w:spacing w:val="-79"/>
          <w:w w:val="110"/>
          <w:sz w:val="60"/>
        </w:rPr>
        <w:t> </w:t>
      </w:r>
      <w:r>
        <w:rPr>
          <w:rFonts w:ascii="Gill Sans MT" w:hAnsi="Gill Sans MT"/>
          <w:w w:val="110"/>
          <w:sz w:val="60"/>
        </w:rPr>
        <w:t>social</w:t>
      </w:r>
    </w:p>
    <w:p>
      <w:pPr>
        <w:spacing w:before="3"/>
        <w:ind w:left="4006" w:right="0" w:firstLine="0"/>
        <w:jc w:val="left"/>
        <w:rPr>
          <w:rFonts w:ascii="Gill Sans MT"/>
          <w:sz w:val="60"/>
        </w:rPr>
      </w:pPr>
      <w:r>
        <w:rPr>
          <w:rFonts w:ascii="Gill Sans MT"/>
          <w:w w:val="110"/>
          <w:sz w:val="60"/>
        </w:rPr>
        <w:t>colombiano</w:t>
      </w:r>
    </w:p>
    <w:p>
      <w:pPr>
        <w:spacing w:line="249" w:lineRule="auto" w:before="381"/>
        <w:ind w:left="1094" w:right="838" w:hanging="272"/>
        <w:jc w:val="right"/>
        <w:rPr>
          <w:rFonts w:ascii="Arial"/>
          <w:sz w:val="40"/>
        </w:rPr>
      </w:pPr>
      <w:r>
        <w:rPr>
          <w:rFonts w:ascii="Arial"/>
          <w:w w:val="95"/>
          <w:sz w:val="40"/>
        </w:rPr>
        <w:t>The</w:t>
      </w:r>
      <w:r>
        <w:rPr>
          <w:rFonts w:ascii="Arial"/>
          <w:spacing w:val="-44"/>
          <w:w w:val="95"/>
          <w:sz w:val="40"/>
        </w:rPr>
        <w:t> </w:t>
      </w:r>
      <w:r>
        <w:rPr>
          <w:rFonts w:ascii="Arial"/>
          <w:w w:val="95"/>
          <w:sz w:val="40"/>
        </w:rPr>
        <w:t>communicative</w:t>
      </w:r>
      <w:r>
        <w:rPr>
          <w:rFonts w:ascii="Arial"/>
          <w:spacing w:val="-44"/>
          <w:w w:val="95"/>
          <w:sz w:val="40"/>
        </w:rPr>
        <w:t> </w:t>
      </w:r>
      <w:r>
        <w:rPr>
          <w:rFonts w:ascii="Arial"/>
          <w:w w:val="95"/>
          <w:sz w:val="40"/>
        </w:rPr>
        <w:t>skills</w:t>
      </w:r>
      <w:r>
        <w:rPr>
          <w:rFonts w:ascii="Arial"/>
          <w:spacing w:val="-44"/>
          <w:w w:val="95"/>
          <w:sz w:val="40"/>
        </w:rPr>
        <w:t> </w:t>
      </w:r>
      <w:r>
        <w:rPr>
          <w:rFonts w:ascii="Arial"/>
          <w:w w:val="95"/>
          <w:sz w:val="40"/>
        </w:rPr>
        <w:t>in</w:t>
      </w:r>
      <w:r>
        <w:rPr>
          <w:rFonts w:ascii="Arial"/>
          <w:spacing w:val="-44"/>
          <w:w w:val="95"/>
          <w:sz w:val="40"/>
        </w:rPr>
        <w:t> </w:t>
      </w:r>
      <w:r>
        <w:rPr>
          <w:rFonts w:ascii="Arial"/>
          <w:w w:val="95"/>
          <w:sz w:val="40"/>
        </w:rPr>
        <w:t>the</w:t>
      </w:r>
      <w:r>
        <w:rPr>
          <w:rFonts w:ascii="Arial"/>
          <w:spacing w:val="-44"/>
          <w:w w:val="95"/>
          <w:sz w:val="40"/>
        </w:rPr>
        <w:t> </w:t>
      </w:r>
      <w:r>
        <w:rPr>
          <w:rFonts w:ascii="Arial"/>
          <w:w w:val="95"/>
          <w:sz w:val="40"/>
        </w:rPr>
        <w:t>foreign</w:t>
      </w:r>
      <w:r>
        <w:rPr>
          <w:rFonts w:ascii="Arial"/>
          <w:w w:val="92"/>
          <w:sz w:val="40"/>
        </w:rPr>
        <w:t> </w:t>
      </w:r>
      <w:r>
        <w:rPr>
          <w:rFonts w:ascii="Arial"/>
          <w:w w:val="95"/>
          <w:sz w:val="40"/>
        </w:rPr>
        <w:t>language</w:t>
      </w:r>
      <w:r>
        <w:rPr>
          <w:rFonts w:ascii="Arial"/>
          <w:spacing w:val="-54"/>
          <w:w w:val="95"/>
          <w:sz w:val="40"/>
        </w:rPr>
        <w:t> </w:t>
      </w:r>
      <w:r>
        <w:rPr>
          <w:rFonts w:ascii="Arial"/>
          <w:w w:val="95"/>
          <w:sz w:val="40"/>
        </w:rPr>
        <w:t>in</w:t>
      </w:r>
      <w:r>
        <w:rPr>
          <w:rFonts w:ascii="Arial"/>
          <w:spacing w:val="-54"/>
          <w:w w:val="95"/>
          <w:sz w:val="40"/>
        </w:rPr>
        <w:t> </w:t>
      </w:r>
      <w:r>
        <w:rPr>
          <w:rFonts w:ascii="Arial"/>
          <w:w w:val="95"/>
          <w:sz w:val="40"/>
        </w:rPr>
        <w:t>the</w:t>
      </w:r>
      <w:r>
        <w:rPr>
          <w:rFonts w:ascii="Arial"/>
          <w:spacing w:val="-54"/>
          <w:w w:val="95"/>
          <w:sz w:val="40"/>
        </w:rPr>
        <w:t> </w:t>
      </w:r>
      <w:r>
        <w:rPr>
          <w:rFonts w:ascii="Arial"/>
          <w:w w:val="95"/>
          <w:sz w:val="40"/>
        </w:rPr>
        <w:t>educational</w:t>
      </w:r>
      <w:r>
        <w:rPr>
          <w:rFonts w:ascii="Arial"/>
          <w:spacing w:val="-54"/>
          <w:w w:val="95"/>
          <w:sz w:val="40"/>
        </w:rPr>
        <w:t> </w:t>
      </w:r>
      <w:r>
        <w:rPr>
          <w:rFonts w:ascii="Arial"/>
          <w:w w:val="95"/>
          <w:sz w:val="40"/>
        </w:rPr>
        <w:t>level</w:t>
      </w:r>
      <w:r>
        <w:rPr>
          <w:rFonts w:ascii="Arial"/>
          <w:spacing w:val="-54"/>
          <w:w w:val="95"/>
          <w:sz w:val="40"/>
        </w:rPr>
        <w:t> </w:t>
      </w:r>
      <w:r>
        <w:rPr>
          <w:rFonts w:ascii="Arial"/>
          <w:w w:val="95"/>
          <w:sz w:val="40"/>
        </w:rPr>
        <w:t>of</w:t>
      </w:r>
      <w:r>
        <w:rPr>
          <w:rFonts w:ascii="Arial"/>
          <w:w w:val="101"/>
          <w:sz w:val="40"/>
        </w:rPr>
        <w:t> </w:t>
      </w:r>
      <w:r>
        <w:rPr>
          <w:rFonts w:ascii="Arial"/>
          <w:w w:val="95"/>
          <w:sz w:val="40"/>
        </w:rPr>
        <w:t>secondary</w:t>
      </w:r>
      <w:r>
        <w:rPr>
          <w:rFonts w:ascii="Arial"/>
          <w:spacing w:val="-26"/>
          <w:w w:val="95"/>
          <w:sz w:val="40"/>
        </w:rPr>
        <w:t> </w:t>
      </w:r>
      <w:r>
        <w:rPr>
          <w:rFonts w:ascii="Arial"/>
          <w:w w:val="95"/>
          <w:sz w:val="40"/>
        </w:rPr>
        <w:t>and</w:t>
      </w:r>
      <w:r>
        <w:rPr>
          <w:rFonts w:ascii="Arial"/>
          <w:spacing w:val="-25"/>
          <w:w w:val="95"/>
          <w:sz w:val="40"/>
        </w:rPr>
        <w:t> </w:t>
      </w:r>
      <w:r>
        <w:rPr>
          <w:rFonts w:ascii="Arial"/>
          <w:w w:val="95"/>
          <w:sz w:val="40"/>
        </w:rPr>
        <w:t>medium</w:t>
      </w:r>
      <w:r>
        <w:rPr>
          <w:rFonts w:ascii="Arial"/>
          <w:spacing w:val="-26"/>
          <w:w w:val="95"/>
          <w:sz w:val="40"/>
        </w:rPr>
        <w:t> </w:t>
      </w:r>
      <w:r>
        <w:rPr>
          <w:rFonts w:ascii="Arial"/>
          <w:w w:val="95"/>
          <w:sz w:val="40"/>
        </w:rPr>
        <w:t>basics</w:t>
      </w:r>
      <w:r>
        <w:rPr>
          <w:rFonts w:ascii="Arial"/>
          <w:spacing w:val="-26"/>
          <w:w w:val="95"/>
          <w:sz w:val="40"/>
        </w:rPr>
        <w:t> </w:t>
      </w:r>
      <w:r>
        <w:rPr>
          <w:rFonts w:ascii="Arial"/>
          <w:w w:val="95"/>
          <w:sz w:val="40"/>
        </w:rPr>
        <w:t>in</w:t>
      </w:r>
      <w:r>
        <w:rPr>
          <w:rFonts w:ascii="Arial"/>
          <w:spacing w:val="-26"/>
          <w:w w:val="95"/>
          <w:sz w:val="40"/>
        </w:rPr>
        <w:t> </w:t>
      </w:r>
      <w:r>
        <w:rPr>
          <w:rFonts w:ascii="Arial"/>
          <w:w w:val="95"/>
          <w:sz w:val="40"/>
        </w:rPr>
        <w:t>the</w:t>
      </w:r>
    </w:p>
    <w:p>
      <w:pPr>
        <w:spacing w:before="2"/>
        <w:ind w:left="0" w:right="844" w:firstLine="0"/>
        <w:jc w:val="right"/>
        <w:rPr>
          <w:rFonts w:ascii="Arial"/>
          <w:sz w:val="40"/>
        </w:rPr>
      </w:pPr>
      <w:r>
        <w:rPr>
          <w:rFonts w:ascii="Arial"/>
          <w:w w:val="95"/>
          <w:sz w:val="40"/>
        </w:rPr>
        <w:t>Colombian social context</w:t>
      </w:r>
    </w:p>
    <w:p>
      <w:pPr>
        <w:spacing w:after="0"/>
        <w:jc w:val="right"/>
        <w:rPr>
          <w:rFonts w:ascii="Arial"/>
          <w:sz w:val="40"/>
        </w:rPr>
        <w:sectPr>
          <w:type w:val="continuous"/>
          <w:pgSz w:w="12310" w:h="15310"/>
          <w:pgMar w:top="860" w:bottom="680" w:left="0" w:right="0"/>
          <w:cols w:num="2" w:equalWidth="0">
            <w:col w:w="4277" w:space="40"/>
            <w:col w:w="7993"/>
          </w:cols>
        </w:sectPr>
      </w:pPr>
    </w:p>
    <w:p>
      <w:pPr>
        <w:tabs>
          <w:tab w:pos="4832" w:val="left" w:leader="none"/>
          <w:tab w:pos="11421" w:val="left" w:leader="none"/>
        </w:tabs>
        <w:spacing w:line="249" w:lineRule="auto" w:before="1"/>
        <w:ind w:left="1085" w:right="878" w:firstLine="0"/>
        <w:jc w:val="left"/>
        <w:rPr>
          <w:rFonts w:ascii="Arial" w:hAnsi="Arial"/>
          <w:sz w:val="16"/>
        </w:rPr>
      </w:pPr>
      <w:r>
        <w:rPr>
          <w:rFonts w:ascii="Arial" w:hAnsi="Arial"/>
          <w:color w:val="706F6F"/>
          <w:w w:val="85"/>
          <w:sz w:val="16"/>
        </w:rPr>
        <w:t>titución</w:t>
      </w:r>
      <w:r>
        <w:rPr>
          <w:rFonts w:ascii="Arial" w:hAnsi="Arial"/>
          <w:color w:val="706F6F"/>
          <w:spacing w:val="-17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Universitaria</w:t>
      </w:r>
      <w:r>
        <w:rPr>
          <w:rFonts w:ascii="Arial" w:hAnsi="Arial"/>
          <w:color w:val="706F6F"/>
          <w:spacing w:val="-17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Antonio</w:t>
      </w:r>
      <w:r>
        <w:rPr>
          <w:rFonts w:ascii="Arial" w:hAnsi="Arial"/>
          <w:color w:val="706F6F"/>
          <w:spacing w:val="-17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José</w:t>
      </w:r>
      <w:r>
        <w:rPr>
          <w:rFonts w:ascii="Arial" w:hAnsi="Arial"/>
          <w:color w:val="706F6F"/>
          <w:spacing w:val="-17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Camacho,</w:t>
      </w:r>
      <w:r>
        <w:rPr>
          <w:rFonts w:ascii="Arial" w:hAnsi="Arial"/>
          <w:color w:val="706F6F"/>
          <w:spacing w:val="-17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Cali,</w:t>
      </w:r>
      <w:r>
        <w:rPr>
          <w:rFonts w:ascii="Arial" w:hAnsi="Arial"/>
          <w:color w:val="706F6F"/>
          <w:sz w:val="16"/>
        </w:rPr>
        <w:tab/>
      </w:r>
      <w:r>
        <w:rPr>
          <w:rFonts w:ascii="Arial" w:hAnsi="Arial"/>
          <w:color w:val="706F6F"/>
          <w:w w:val="58"/>
          <w:sz w:val="16"/>
          <w:u w:val="dotted" w:color="000000"/>
        </w:rPr>
        <w:t> </w:t>
      </w:r>
      <w:r>
        <w:rPr>
          <w:rFonts w:ascii="Arial" w:hAnsi="Arial"/>
          <w:color w:val="706F6F"/>
          <w:sz w:val="16"/>
          <w:u w:val="dotted" w:color="000000"/>
        </w:rPr>
        <w:tab/>
      </w:r>
      <w:r>
        <w:rPr>
          <w:rFonts w:ascii="Arial" w:hAnsi="Arial"/>
          <w:color w:val="706F6F"/>
          <w:sz w:val="16"/>
        </w:rPr>
        <w:t> </w:t>
      </w:r>
      <w:r>
        <w:rPr>
          <w:rFonts w:ascii="Arial" w:hAnsi="Arial"/>
          <w:color w:val="706F6F"/>
          <w:w w:val="90"/>
          <w:sz w:val="16"/>
        </w:rPr>
        <w:t>Colombia.</w:t>
      </w:r>
      <w:r>
        <w:rPr>
          <w:rFonts w:ascii="Arial" w:hAnsi="Arial"/>
          <w:color w:val="706F6F"/>
          <w:spacing w:val="15"/>
          <w:w w:val="90"/>
          <w:sz w:val="16"/>
        </w:rPr>
        <w:t> </w:t>
      </w:r>
      <w:r>
        <w:rPr>
          <w:rFonts w:ascii="Arial" w:hAnsi="Arial"/>
          <w:color w:val="706F6F"/>
          <w:w w:val="90"/>
          <w:sz w:val="16"/>
        </w:rPr>
        <w:t>Docente</w:t>
      </w:r>
      <w:r>
        <w:rPr>
          <w:rFonts w:ascii="Arial" w:hAnsi="Arial"/>
          <w:color w:val="706F6F"/>
          <w:spacing w:val="15"/>
          <w:w w:val="90"/>
          <w:sz w:val="16"/>
        </w:rPr>
        <w:t> </w:t>
      </w:r>
      <w:r>
        <w:rPr>
          <w:rFonts w:ascii="Arial" w:hAnsi="Arial"/>
          <w:color w:val="706F6F"/>
          <w:w w:val="90"/>
          <w:sz w:val="16"/>
        </w:rPr>
        <w:t>y</w:t>
      </w:r>
      <w:r>
        <w:rPr>
          <w:rFonts w:ascii="Arial" w:hAnsi="Arial"/>
          <w:color w:val="706F6F"/>
          <w:spacing w:val="15"/>
          <w:w w:val="90"/>
          <w:sz w:val="16"/>
        </w:rPr>
        <w:t> </w:t>
      </w:r>
      <w:r>
        <w:rPr>
          <w:rFonts w:ascii="Arial" w:hAnsi="Arial"/>
          <w:color w:val="706F6F"/>
          <w:w w:val="90"/>
          <w:sz w:val="16"/>
        </w:rPr>
        <w:t>coordinador</w:t>
      </w:r>
      <w:r>
        <w:rPr>
          <w:rFonts w:ascii="Arial" w:hAnsi="Arial"/>
          <w:color w:val="706F6F"/>
          <w:spacing w:val="15"/>
          <w:w w:val="90"/>
          <w:sz w:val="16"/>
        </w:rPr>
        <w:t> </w:t>
      </w:r>
      <w:r>
        <w:rPr>
          <w:rFonts w:ascii="Arial" w:hAnsi="Arial"/>
          <w:color w:val="706F6F"/>
          <w:w w:val="90"/>
          <w:sz w:val="16"/>
        </w:rPr>
        <w:t>del</w:t>
      </w:r>
      <w:r>
        <w:rPr>
          <w:rFonts w:ascii="Arial" w:hAnsi="Arial"/>
          <w:color w:val="706F6F"/>
          <w:spacing w:val="15"/>
          <w:w w:val="90"/>
          <w:sz w:val="16"/>
        </w:rPr>
        <w:t> </w:t>
      </w:r>
      <w:r>
        <w:rPr>
          <w:rFonts w:ascii="Arial" w:hAnsi="Arial"/>
          <w:color w:val="706F6F"/>
          <w:w w:val="90"/>
          <w:sz w:val="16"/>
        </w:rPr>
        <w:t>semillero</w:t>
      </w:r>
    </w:p>
    <w:p>
      <w:pPr>
        <w:spacing w:after="0" w:line="249" w:lineRule="auto"/>
        <w:jc w:val="left"/>
        <w:rPr>
          <w:rFonts w:ascii="Arial" w:hAnsi="Arial"/>
          <w:sz w:val="16"/>
        </w:rPr>
        <w:sectPr>
          <w:type w:val="continuous"/>
          <w:pgSz w:w="12310" w:h="15310"/>
          <w:pgMar w:top="860" w:bottom="680" w:left="0" w:right="0"/>
        </w:sectPr>
      </w:pPr>
    </w:p>
    <w:p>
      <w:pPr>
        <w:spacing w:line="249" w:lineRule="auto" w:before="1"/>
        <w:ind w:left="1085" w:right="1" w:firstLine="0"/>
        <w:jc w:val="both"/>
        <w:rPr>
          <w:rFonts w:ascii="Arial" w:hAnsi="Arial"/>
          <w:sz w:val="16"/>
        </w:rPr>
      </w:pPr>
      <w:r>
        <w:rPr/>
        <w:pict>
          <v:group style="position:absolute;margin-left:214.487991pt;margin-top:-.000996pt;width:400.65pt;height:765.4pt;mso-position-horizontal-relative:page;mso-position-vertical-relative:page;z-index:-18904" coordorigin="4290,0" coordsize="8013,15308">
            <v:rect style="position:absolute;left:4289;top:-1;width:8013;height:15308" filled="true" fillcolor="#dadada" stroked="false">
              <v:fill type="solid"/>
            </v:rect>
            <v:rect style="position:absolute;left:4723;top:196;width:6695;height:1948" filled="true" fillcolor="#ffffff" stroked="false">
              <v:fill opacity="45875f" type="solid"/>
            </v:rect>
            <v:shape style="position:absolute;left:4716;top:778;width:1863;height:1863" coordorigin="4717,779" coordsize="1863,1863" path="m5648,779l4717,1710,5648,2642,6579,1710,5648,779xe" filled="true" fillcolor="#d3d3d3" stroked="false">
              <v:path arrowok="t"/>
              <v:fill opacity="45875f" type="solid"/>
            </v:shape>
            <v:shape style="position:absolute;left:5647;top:313;width:932;height:932" coordorigin="5648,313" coordsize="932,932" path="m6114,313l5648,779,6114,1245,6579,779,6114,313xe" filled="true" fillcolor="#b9b9b9" stroked="false">
              <v:path arrowok="t"/>
              <v:fill opacity="45875f" type="solid"/>
            </v:shape>
            <v:shape style="position:absolute;left:6113;top:81;width:464;height:464" coordorigin="6114,81" coordsize="464,464" path="m6346,81l6114,313,6346,545,6578,313,6346,81xe" filled="true" fillcolor="#000000" stroked="false">
              <v:path arrowok="t"/>
              <v:fill opacity="45875f" type="solid"/>
            </v:shape>
            <v:shape style="position:absolute;left:6345;top:313;width:464;height:464" coordorigin="6346,313" coordsize="464,464" path="m6578,313l6346,545,6578,777,6810,545,6578,313xe" filled="true" fillcolor="#d3d3d3" stroked="false">
              <v:path arrowok="t"/>
              <v:fill opacity="45875f" type="solid"/>
            </v:shape>
            <v:shape style="position:absolute;left:4486;top:1246;width:464;height:464" coordorigin="4486,1246" coordsize="464,464" path="m4718,1246l4486,1478,4718,1710,4950,1478,4718,1246xe" filled="true" fillcolor="#000000" stroked="false">
              <v:path arrowok="t"/>
              <v:fill opacity="45875f" type="solid"/>
            </v:shape>
            <v:shape style="position:absolute;left:4718;top:1014;width:464;height:464" coordorigin="4718,1014" coordsize="464,464" path="m4950,1014l4718,1246,4950,1478,5182,1246,4950,1014xe" filled="true" fillcolor="#b9b9b9" stroked="false">
              <v:path arrowok="t"/>
              <v:fill opacity="45875f" type="solid"/>
            </v:shape>
            <v:shape style="position:absolute;left:6812;top:780;width:464;height:464" coordorigin="6813,780" coordsize="464,464" path="m7045,780l6813,1012,7045,1244,7277,1012,7045,780xe" filled="true" fillcolor="#d3d3d3" stroked="false">
              <v:path arrowok="t"/>
              <v:fill opacity="45875f" type="solid"/>
            </v:shape>
            <v:shape style="position:absolute;left:6908;top:1244;width:518;height:545" type="#_x0000_t75" stroked="false">
              <v:imagedata r:id="rId15" o:title=""/>
            </v:shape>
            <v:shape style="position:absolute;left:4716;top:313;width:932;height:932" coordorigin="4717,313" coordsize="932,932" path="m5182,313l4717,779,5182,1245,5648,779,5182,313xe" filled="true" fillcolor="#000000" stroked="false">
              <v:path arrowok="t"/>
              <v:fill opacity="45875f" type="solid"/>
            </v:shape>
            <v:shape style="position:absolute;left:4289;top:0;width:893;height:779" coordorigin="4290,0" coordsize="893,779" path="m4869,0l4564,0,4290,274,4290,352,4717,779,5182,313,4869,0xe" filled="true" fillcolor="#b9b9b9" stroked="false">
              <v:path arrowok="t"/>
              <v:fill opacity="45875f" type="solid"/>
            </v:shape>
            <v:shape style="position:absolute;left:4289;top:0;width:2138;height:1478" coordorigin="4290,0" coordsize="2138,1478" path="m4950,1012l4485,547,4290,742,4290,1283,4485,1478,4950,1012m6427,0l4869,0,5648,779,6427,0e" filled="true" fillcolor="#d3d3d3" stroked="false">
              <v:path arrowok="t"/>
              <v:fill opacity="45875f" type="solid"/>
            </v:shape>
            <v:shape style="position:absolute;left:7275;top:861;width:600;height:301" type="#_x0000_t75" stroked="false">
              <v:imagedata r:id="rId16" o:title=""/>
            </v:shape>
            <v:shape style="position:absolute;left:4289;top:778;width:2756;height:1863" coordorigin="4290,779" coordsize="2756,1863" path="m5182,2176l4717,1710,4290,2137,4290,2215,4717,2642,5182,2176m7045,1245l6579,779,6114,1245,6579,1710,7045,1245e" filled="true" fillcolor="#000000" stroked="false">
              <v:path arrowok="t"/>
              <v:fill opacity="45875f" type="solid"/>
            </v:shape>
            <v:shape style="position:absolute;left:4716;top:2175;width:932;height:932" coordorigin="4717,2176" coordsize="932,932" path="m5182,2176l4717,2641,5182,3107,5648,2641,5182,2176xe" filled="true" fillcolor="#b9b9b9" stroked="false">
              <v:path arrowok="t"/>
              <v:fill opacity="45875f" type="solid"/>
            </v:shape>
            <v:shape style="position:absolute;left:4289;top:0;width:3744;height:3218" type="#_x0000_t75" stroked="false">
              <v:imagedata r:id="rId17" o:title=""/>
            </v:shape>
            <v:shape style="position:absolute;left:4602;top:737;width:2099;height:2099" coordorigin="4603,737" coordsize="2099,2099" path="m5652,737l4603,1787,5650,2834,5652,2836,5658,2830,5652,2830,4609,1787,5652,743,5658,743,5652,737xm5658,743l5652,743,6695,1787,5652,2830,5658,2830,6701,1787,5658,743xe" filled="true" fillcolor="#d3d3d3" stroked="false">
              <v:path arrowok="t"/>
              <v:fill opacity="45875f" type="solid"/>
            </v:shape>
            <v:shape style="position:absolute;left:5648;top:214;width:1053;height:1053" coordorigin="5649,214" coordsize="1053,1053" path="m6175,214l5649,740,6175,1266,6181,1260,6175,1260,5655,740,6175,220,6181,220,6175,214xm6181,220l6175,220,6695,740,6175,1260,6181,1260,6701,740,6181,220xe" filled="true" fillcolor="#b9b9b9" stroked="false">
              <v:path arrowok="t"/>
              <v:fill opacity="45875f" type="solid"/>
            </v:shape>
            <v:shape style="position:absolute;left:6172;top:0;width:528;height:481" coordorigin="6172,0" coordsize="528,481" path="m6395,0l6389,0,6172,217,6436,481,6442,475,6436,475,6178,217,6395,0xm6482,0l6476,0,6693,217,6436,475,6442,475,6699,217,6482,0xe" filled="true" fillcolor="#000000" stroked="false">
              <v:path arrowok="t"/>
              <v:fill opacity="45875f" type="solid"/>
            </v:shape>
            <v:shape style="position:absolute;left:6432;top:214;width:528;height:528" coordorigin="6433,214" coordsize="528,528" path="m6696,214l6433,478,6696,741,6702,735,6696,735,6439,478,6696,220,6702,220,6698,216,6696,214xm6702,220l6696,220,6954,478,6696,735,6702,735,6960,478,6702,220xe" filled="true" fillcolor="#d3d3d3" stroked="false">
              <v:path arrowok="t"/>
              <v:fill opacity="45875f" type="solid"/>
            </v:shape>
            <v:shape style="position:absolute;left:4343;top:1262;width:528;height:528" coordorigin="4344,1262" coordsize="528,528" path="m4608,1262l4344,1526,4608,1790,4614,1784,4608,1784,4350,1526,4608,1268,4614,1268,4608,1262xm4614,1268l4608,1268,4865,1526,4608,1784,4614,1784,4871,1526,4614,1268xe" filled="true" fillcolor="#000000" stroked="false">
              <v:path arrowok="t"/>
              <v:fill opacity="45875f" type="solid"/>
            </v:shape>
            <v:shape style="position:absolute;left:4604;top:1001;width:528;height:528" coordorigin="4605,1002" coordsize="528,528" path="m4868,1002l4605,1265,4868,1529,4874,1523,4868,1523,4611,1265,4868,1008,4874,1008,4870,1003,4868,1002xm4874,1008l4868,1008,5126,1265,4868,1523,4874,1523,5132,1265,4874,1008xe" filled="true" fillcolor="#b9b9b9" stroked="false">
              <v:path arrowok="t"/>
              <v:fill opacity="45875f" type="solid"/>
            </v:shape>
            <v:shape style="position:absolute;left:6957;top:738;width:528;height:528" coordorigin="6957,739" coordsize="528,528" path="m7221,739l6957,1003,7221,1266,7227,1260,7221,1260,6963,1003,7221,745,7227,745,7223,740,7221,739xm7227,745l7221,745,7479,1003,7221,1260,7227,1260,7485,1003,7227,745xe" filled="true" fillcolor="#d3d3d3" stroked="false">
              <v:path arrowok="t"/>
              <v:fill opacity="45875f" type="solid"/>
            </v:shape>
            <v:shape style="position:absolute;left:7065;top:1260;width:588;height:618" type="#_x0000_t75" stroked="false">
              <v:imagedata r:id="rId18" o:title=""/>
            </v:shape>
            <v:shape style="position:absolute;left:4602;top:214;width:1053;height:1053" coordorigin="4603,214" coordsize="1053,1053" path="m5129,214l4603,740,5129,1266,5135,1260,5129,1260,4609,740,5129,220,5135,220,5129,214xm5135,220l5129,220,5649,740,5129,1260,5135,1260,5655,740,5135,220xe" filled="true" fillcolor="#000000" stroked="false">
              <v:path arrowok="t"/>
              <v:fill opacity="45875f" type="solid"/>
            </v:shape>
            <v:shape style="position:absolute;left:4289;top:0;width:843;height:744" coordorigin="4290,0" coordsize="843,744" path="m4290,421l4290,427,4606,743,4612,737,4606,737,4290,421xm4915,0l4909,0,5126,217,4606,737,4612,737,5132,217,4915,0xm4303,0l4297,0,4290,7,4290,13,4303,0xe" filled="true" fillcolor="#b9b9b9" stroked="false">
              <v:path arrowok="t"/>
              <v:fill opacity="45875f" type="solid"/>
            </v:shape>
            <v:shape style="position:absolute;left:4289;top:0;width:2106;height:1529" coordorigin="4290,0" coordsize="2106,1529" path="m4871,1003l4351,482,4345,476,4290,532,4290,538,4345,482,4865,1003,4345,1523,4290,1467,4290,1473,4344,1527,4345,1529,4351,1523,4871,1003m6395,0l6389,0,5652,737,4915,0,4909,0,5652,743,5658,737,6395,0e" filled="true" fillcolor="#d3d3d3" stroked="false">
              <v:path arrowok="t"/>
              <v:fill opacity="45875f" type="solid"/>
            </v:shape>
            <v:shape style="position:absolute;left:7477;top:830;width:679;height:345" type="#_x0000_t75" stroked="false">
              <v:imagedata r:id="rId19" o:title=""/>
            </v:shape>
            <v:shape style="position:absolute;left:4289;top:737;width:2935;height:2099" coordorigin="4290,737" coordsize="2935,2099" path="m5132,2310l4612,1790,4606,1784,4290,2100,4290,2106,4606,1790,5126,2310,4606,2830,4290,2514,4290,2520,4606,2836,4612,2830,5132,2310m7224,1263l7218,1258,7218,1263,6698,1784,6178,1263,6698,743,7218,1263,7218,1258,6704,743,6700,739,6698,737,6172,1263,6698,1790,6704,1784,7224,1263e" filled="true" fillcolor="#000000" stroked="false">
              <v:path arrowok="t"/>
              <v:fill opacity="45875f" type="solid"/>
            </v:shape>
            <v:shape style="position:absolute;left:4602;top:2306;width:1053;height:1053" coordorigin="4603,2307" coordsize="1053,1053" path="m5129,2307l4603,2833,5129,3359,5135,3353,5129,3353,4609,2833,5129,2313,5135,2313,5129,2307xm5135,2313l5129,2313,5649,2833,5129,3353,5135,3353,5655,2833,5135,2313xe" filled="true" fillcolor="#b9b9b9" stroked="false">
              <v:path arrowok="t"/>
              <v:fill opacity="45875f" type="solid"/>
            </v:shape>
            <v:shape style="position:absolute;left:9315;top:0;width:2099;height:1880" coordorigin="9315,0" coordsize="2099,1880" path="m10152,0l10146,0,9315,831,10363,1878,10364,1880,10370,1874,10364,1874,9321,831,10152,0xm10583,0l10577,0,11408,831,10364,1874,10370,1874,11414,831,10583,0xe" filled="true" fillcolor="#d3d3d3" stroked="false">
              <v:path arrowok="t"/>
              <v:fill opacity="22937f" type="solid"/>
            </v:shape>
            <v:shape style="position:absolute;left:9315;top:1350;width:1053;height:1053" coordorigin="9315,1351" coordsize="1053,1053" path="m9841,1351l9315,1877,9841,2403,9847,2397,9841,2397,9321,1877,9841,1357,9847,1357,9841,1351xm9847,1357l9841,1357,10361,1877,9841,2397,9847,2397,10367,1877,9847,1357xe" filled="true" fillcolor="#b9b9b9" stroked="false">
              <v:path arrowok="t"/>
              <v:fill opacity="22937f" type="solid"/>
            </v:shape>
            <v:shape style="position:absolute;left:9317;top:2136;width:528;height:528" coordorigin="9317,2136" coordsize="528,528" path="m9581,2136l9317,2400,9581,2664,9587,2658,9581,2658,9323,2400,9581,2142,9587,2142,9582,2138,9581,2136xm9587,2142l9581,2142,9838,2400,9581,2658,9587,2658,9844,2400,9587,2142xe" filled="true" fillcolor="#000000" stroked="false">
              <v:path arrowok="t"/>
              <v:fill opacity="22937f" type="solid"/>
            </v:shape>
            <v:shape style="position:absolute;left:9056;top:1875;width:528;height:528" coordorigin="9056,1876" coordsize="528,528" path="m9320,1876l9056,2139,9320,2403,9326,2397,9320,2397,9062,2139,9320,1882,9326,1882,9320,1876xm9326,1882l9320,1882,9578,2139,9320,2397,9326,2397,9584,2139,9326,1882xe" filled="true" fillcolor="#d3d3d3" stroked="false">
              <v:path arrowok="t"/>
              <v:fill opacity="22937f" type="solid"/>
            </v:shape>
            <v:shape style="position:absolute;left:11145;top:827;width:528;height:528" coordorigin="11145,828" coordsize="528,528" path="m11409,828l11145,1091,11409,1355,11415,1349,11409,1349,11151,1091,11409,834,11415,834,11409,828xm11415,834l11409,834,11666,1091,11409,1349,11415,1349,11672,1091,11415,834xe" filled="true" fillcolor="#000000" stroked="false">
              <v:path arrowok="t"/>
              <v:fill opacity="22937f" type="solid"/>
            </v:shape>
            <v:shape style="position:absolute;left:10884;top:1088;width:528;height:528" coordorigin="10885,1088" coordsize="528,528" path="m11148,1088l10885,1352,11148,1616,11154,1610,11148,1610,10890,1352,11148,1094,11154,1094,11150,1090,11148,1088xm11154,1094l11148,1094,11406,1352,11148,1610,11154,1610,11412,1352,11154,1094xe" filled="true" fillcolor="#b9b9b9" stroked="false">
              <v:path arrowok="t"/>
              <v:fill opacity="22937f" type="solid"/>
            </v:shape>
            <v:shape style="position:absolute;left:8531;top:1351;width:528;height:528" coordorigin="8532,1351" coordsize="528,528" path="m8795,1351l8532,1615,8795,1878,8801,1872,8795,1872,8538,1615,8795,1357,8801,1357,8797,1353,8795,1351xm8801,1357l8795,1357,9053,1615,8795,1872,8801,1872,9059,1615,8801,1357xe" filled="true" fillcolor="#d3d3d3" stroked="false">
              <v:path arrowok="t"/>
              <v:fill opacity="22937f" type="solid"/>
            </v:shape>
            <v:shape style="position:absolute;left:8639;top:1045;width:312;height:312" type="#_x0000_t75" stroked="false">
              <v:imagedata r:id="rId20" o:title=""/>
            </v:shape>
            <v:shape style="position:absolute;left:7877;top:1522;width:312;height:312" type="#_x0000_t75" stroked="false">
              <v:imagedata r:id="rId21" o:title=""/>
            </v:shape>
            <v:shape style="position:absolute;left:10361;top:1350;width:1053;height:1053" coordorigin="10361,1351" coordsize="1053,1053" path="m10887,1351l10361,1877,10887,2403,10893,2397,10887,2397,10367,1877,10887,1357,10893,1357,10887,1351xm10893,1357l10887,1357,11408,1877,10887,2397,10893,2397,11414,1877,10893,1357xe" filled="true" fillcolor="#000000" stroked="false">
              <v:path arrowok="t"/>
              <v:fill opacity="22937f" type="solid"/>
            </v:shape>
            <v:shape style="position:absolute;left:10884;top:1874;width:1053;height:1053" coordorigin="10885,1874" coordsize="1053,1053" path="m11411,1874l10885,2400,11411,2926,11417,2920,11411,2920,10890,2400,11411,1880,11417,1880,11411,1874xm11417,1880l11411,1880,11931,2400,11411,2920,11417,2920,11937,2400,11417,1880xe" filled="true" fillcolor="#b9b9b9" stroked="false">
              <v:path arrowok="t"/>
              <v:fill opacity="22937f" type="solid"/>
            </v:shape>
            <v:shape style="position:absolute;left:9404;top:1088;width:2793;height:2705" coordorigin="9405,1089" coordsize="2793,2705" path="m11324,2834l11318,2828,11318,2834,10364,3788,9411,2834,10364,1880,11318,2834,11318,2828,10370,1880,10366,1875,10364,1874,9406,2832,9405,2834,10364,3793,10370,3788,11324,2834m12197,1615l12191,1609,12191,1615,11671,2135,11151,1615,11671,1095,12191,1615,12191,1609,11677,1095,11671,1089,11147,1613,11145,1615,11671,2141,11677,2135,12197,1615e" filled="true" fillcolor="#d3d3d3" stroked="false">
              <v:path arrowok="t"/>
              <v:fill opacity="22937f" type="solid"/>
            </v:shape>
            <v:shape style="position:absolute;left:9045;top:256;width:345;height:345" type="#_x0000_t75" stroked="false">
              <v:imagedata r:id="rId22" o:title=""/>
            </v:shape>
            <v:shape style="position:absolute;left:10135;top:802;width:345;height:345" type="#_x0000_t75" stroked="false">
              <v:imagedata r:id="rId23" o:title=""/>
            </v:shape>
            <v:shape style="position:absolute;left:8792;top:0;width:3145;height:1880" coordorigin="8792,0" coordsize="3145,1880" path="m9844,1354l9838,1348,9838,1354,9318,1874,8798,1354,9318,834,9838,1354,9838,1348,9324,834,9318,828,8792,1354,9318,1880,9324,1874,9844,1354m11937,308l11629,0,11623,0,11931,308,11411,828,10890,308,11198,0,11192,0,10885,308,11411,834,11417,828,11937,308e" filled="true" fillcolor="#000000" stroked="false">
              <v:path arrowok="t"/>
              <v:fill opacity="22937f" type="solid"/>
            </v:shape>
            <v:shape style="position:absolute;left:10576;top:0;width:622;height:311" coordorigin="10577,0" coordsize="622,311" path="m10583,0l10577,0,10886,309,10887,311,10893,305,10887,305,10583,0xm11198,0l11192,0,10887,305,10893,305,11198,0xe" filled="true" fillcolor="#b9b9b9" stroked="false">
              <v:path arrowok="t"/>
              <v:fill opacity="22937f" type="solid"/>
            </v:shape>
            <v:rect style="position:absolute;left:4723;top:4560;width:6695;height:1421" filled="true" fillcolor="#ffffff" stroked="false">
              <v:fill opacity="45875f" type="solid"/>
            </v:rect>
            <v:shape style="position:absolute;left:9563;top:4063;width:1863;height:1863" coordorigin="9563,4064" coordsize="1863,1863" path="m10495,4064l9563,4995,10495,5926,11426,4995,10495,4064xe" filled="true" fillcolor="#828181" stroked="false">
              <v:path arrowok="t"/>
              <v:fill opacity="45875f" type="solid"/>
            </v:shape>
            <v:shape style="position:absolute;left:9563;top:5460;width:932;height:521" coordorigin="9563,5461" coordsize="932,521" path="m10029,5461l9563,5926,9618,5981,10440,5981,10495,5926,10029,5461xe" filled="true" fillcolor="#9c9b9b" stroked="false">
              <v:path arrowok="t"/>
              <v:fill opacity="45875f" type="solid"/>
            </v:shape>
            <v:shape style="position:absolute;left:9512;top:5928;width:107;height:54" coordorigin="9512,5928" coordsize="107,54" path="m9565,5928l9512,5981,9618,5981,9565,5928xe" filled="true" fillcolor="#828181" stroked="false">
              <v:path arrowok="t"/>
              <v:fill opacity="45875f" type="solid"/>
            </v:shape>
            <v:shape style="position:absolute;left:11192;top:4995;width:464;height:464" coordorigin="11192,4995" coordsize="464,464" path="m11424,4995l11192,5227,11424,5459,11656,5227,11424,4995xe" filled="true" fillcolor="#000000" stroked="false">
              <v:path arrowok="t"/>
              <v:fill opacity="45875f" type="solid"/>
            </v:shape>
            <v:shape style="position:absolute;left:10960;top:5227;width:464;height:464" coordorigin="10960,5227" coordsize="464,464" path="m11192,5227l10960,5459,11192,5691,11424,5459,11192,5227xe" filled="true" fillcolor="#9c9b9b" stroked="false">
              <v:path arrowok="t"/>
              <v:fill opacity="45875f" type="solid"/>
            </v:shape>
            <v:shape style="position:absolute;left:8865;top:5460;width:464;height:464" coordorigin="8866,5461" coordsize="464,464" path="m9098,5461l8866,5693,9098,5925,9330,5693,9098,5461xe" filled="true" fillcolor="#828181" stroked="false">
              <v:path arrowok="t"/>
              <v:fill opacity="45875f" type="solid"/>
            </v:shape>
            <v:shape style="position:absolute;left:8716;top:4916;width:518;height:545" type="#_x0000_t75" stroked="false">
              <v:imagedata r:id="rId24" o:title=""/>
            </v:shape>
            <v:shape style="position:absolute;left:10494;top:5460;width:932;height:521" coordorigin="10495,5461" coordsize="932,521" path="m10960,5461l10495,5926,10549,5981,11371,5981,11426,5926,10960,5461xe" filled="true" fillcolor="#000000" stroked="false">
              <v:path arrowok="t"/>
              <v:fill opacity="45875f" type="solid"/>
            </v:shape>
            <v:shape style="position:absolute;left:11371;top:5926;width:110;height:55" coordorigin="11371,5926" coordsize="110,55" path="m11426,5926l11371,5981,11481,5981,11426,5926xe" filled="true" fillcolor="#9c9b9b" stroked="false">
              <v:path arrowok="t"/>
              <v:fill opacity="45875f" type="solid"/>
            </v:shape>
            <v:shape style="position:absolute;left:10440;top:5227;width:1684;height:754" coordorigin="10440,5227" coordsize="1684,754" path="m10549,5981l10495,5926,10440,5981,10549,5981m12124,5693l11658,5227,11192,5693,11481,5981,11836,5981,12124,5693e" filled="true" fillcolor="#828181" stroked="false">
              <v:path arrowok="t"/>
              <v:fill opacity="45875f" type="solid"/>
            </v:shape>
            <v:shape style="position:absolute;left:8268;top:5542;width:600;height:301" type="#_x0000_t75" stroked="false">
              <v:imagedata r:id="rId25" o:title=""/>
            </v:shape>
            <v:shape style="position:absolute;left:9097;top:4063;width:2794;height:1863" coordorigin="9098,4064" coordsize="2794,1863" path="m10029,5461l9563,4995,9098,5461,9563,5926,10029,5461m11892,4529l11426,4064,10960,4529,11426,4995,11892,4529e" filled="true" fillcolor="#000000" stroked="false">
              <v:path arrowok="t"/>
              <v:fill opacity="45875f" type="solid"/>
            </v:shape>
            <v:shape style="position:absolute;left:10494;top:3598;width:932;height:932" coordorigin="10495,3598" coordsize="932,932" path="m10960,3598l10495,4064,10960,4529,11426,4064,10960,3598xe" filled="true" fillcolor="#9c9b9b" stroked="false">
              <v:path arrowok="t"/>
              <v:fill opacity="45875f" type="solid"/>
            </v:shape>
            <v:shape style="position:absolute;left:8109;top:3488;width:4169;height:2493" type="#_x0000_t75" stroked="false">
              <v:imagedata r:id="rId26" o:title=""/>
            </v:shape>
            <v:shape style="position:absolute;left:9441;top:3869;width:2099;height:2099" coordorigin="9442,3870" coordsize="2099,2099" path="m10491,3870l9442,4919,10489,5966,10491,5968,10497,5962,10491,5962,9447,4919,10491,3875,10497,3875,10491,3870xm10497,3875l10491,3875,11534,4919,10491,5962,10497,5962,11540,4919,10497,3875xe" filled="true" fillcolor="#828181" stroked="false">
              <v:path arrowok="t"/>
              <v:fill opacity="45875f" type="solid"/>
            </v:shape>
            <v:shape style="position:absolute;left:9441;top:5438;width:1053;height:543" coordorigin="9442,5439" coordsize="1053,543" path="m9968,5439l9442,5965,9458,5981,9464,5981,9448,5965,9968,5445,9974,5445,9968,5439xm9974,5445l9968,5445,10488,5965,10472,5981,10478,5981,10494,5965,9974,5445xe" filled="true" fillcolor="#9c9b9b" stroked="false">
              <v:path arrowok="t"/>
              <v:fill opacity="45875f" type="solid"/>
            </v:shape>
            <v:shape style="position:absolute;left:9429;top:5963;width:35;height:18" coordorigin="9429,5964" coordsize="35,18" path="m9446,5964l9429,5981,9435,5981,9446,5970,9452,5970,9448,5965,9446,5964xm9452,5970l9446,5970,9458,5981,9464,5981,9452,5970xe" filled="true" fillcolor="#828181" stroked="false">
              <v:path arrowok="t"/>
              <v:fill opacity="45875f" type="solid"/>
            </v:shape>
            <v:shape style="position:absolute;left:11271;top:4915;width:528;height:528" coordorigin="11271,4916" coordsize="528,528" path="m11535,4916l11271,5179,11535,5443,11541,5437,11535,5437,11277,5179,11535,4922,11541,4922,11537,4917,11535,4916xm11541,4922l11535,4922,11793,5179,11535,5437,11541,5437,11799,5179,11541,4922xe" filled="true" fillcolor="#000000" stroked="false">
              <v:path arrowok="t"/>
              <v:fill opacity="45875f" type="solid"/>
            </v:shape>
            <v:shape style="position:absolute;left:11010;top:5176;width:528;height:528" coordorigin="11011,5176" coordsize="528,528" path="m11274,5176l11011,5440,11274,5704,11280,5698,11274,5698,11017,5440,11274,5182,11280,5182,11274,5176xm11280,5182l11274,5182,11532,5440,11274,5698,11280,5698,11538,5440,11280,5182xe" filled="true" fillcolor="#9c9b9b" stroked="false">
              <v:path arrowok="t"/>
              <v:fill opacity="45875f" type="solid"/>
            </v:shape>
            <v:shape style="position:absolute;left:8657;top:5439;width:528;height:528" coordorigin="8658,5439" coordsize="528,528" path="m8922,5439l8658,5703,8920,5965,8922,5966,8928,5960,8922,5960,8664,5703,8922,5445,8928,5445,8922,5439xm8928,5445l8922,5445,9179,5703,8922,5960,8928,5960,9185,5703,8928,5445xe" filled="true" fillcolor="#828181" stroked="false">
              <v:path arrowok="t"/>
              <v:fill opacity="45875f" type="solid"/>
            </v:shape>
            <v:shape style="position:absolute;left:8490;top:4827;width:588;height:618" type="#_x0000_t75" stroked="false">
              <v:imagedata r:id="rId27" o:title=""/>
            </v:shape>
            <v:shape style="position:absolute;left:10487;top:5438;width:1053;height:543" coordorigin="10488,5439" coordsize="1053,543" path="m11014,5439l10488,5965,10504,5981,10510,5981,10494,5965,11014,5445,11020,5445,11014,5439xm11020,5445l11014,5445,11534,5965,11518,5981,11524,5981,11540,5965,11020,5445xe" filled="true" fillcolor="#000000" stroked="false">
              <v:path arrowok="t"/>
              <v:fill opacity="45875f" type="solid"/>
            </v:shape>
            <v:shape style="position:absolute;left:11517;top:5961;width:39;height:20" coordorigin="11518,5962" coordsize="39,20" path="m11537,5962l11518,5981,11524,5981,11537,5968,11543,5968,11537,5962xm11543,5968l11537,5968,11550,5981,11556,5981,11543,5968xe" filled="true" fillcolor="#9c9b9b" stroked="false">
              <v:path arrowok="t"/>
              <v:fill opacity="45875f" type="solid"/>
            </v:shape>
            <v:shape style="position:absolute;left:10471;top:5176;width:1831;height:805" coordorigin="10472,5177" coordsize="1831,805" path="m10510,5981l10497,5968,10492,5963,10491,5962,10472,5981,10478,5981,10491,5968,10504,5981,10510,5981m12302,5718l12039,5981,12045,5981,12302,5724,12302,5718m12302,5681l11804,5183,11799,5178,11798,5177,11272,5703,11550,5981,11556,5981,11277,5703,11798,5183,12302,5687,12302,5681e" filled="true" fillcolor="#828181" stroked="false">
              <v:path arrowok="t"/>
              <v:fill opacity="45875f" type="solid"/>
            </v:shape>
            <v:shape style="position:absolute;left:7986;top:5530;width:679;height:345" type="#_x0000_t75" stroked="false">
              <v:imagedata r:id="rId28" o:title=""/>
            </v:shape>
            <v:shape style="position:absolute;left:8918;top:3869;width:3145;height:2099" coordorigin="8918,3870" coordsize="3145,2099" path="m9971,5442l9965,5436,9965,5442,9444,5962,8924,5442,9444,4922,9965,5442,9965,5436,9450,4922,9444,4916,8918,5442,9444,5968,9450,5962,9971,5442m12063,4396l12057,4390,12057,4396,11537,4916,11017,4396,11537,3876,12057,4396,12057,4390,11543,3876,11537,3870,11011,4396,11537,4922,11543,4916,12063,4396e" filled="true" fillcolor="#000000" stroked="false">
              <v:path arrowok="t"/>
              <v:fill opacity="45875f" type="solid"/>
            </v:shape>
            <v:shape style="position:absolute;left:10487;top:3346;width:1053;height:1053" coordorigin="10488,3346" coordsize="1053,1053" path="m11014,3346l10488,3873,11014,4399,11020,4393,11014,4393,10494,3873,11014,3352,11020,3352,11014,3346xm11020,3352l11014,3352,11534,3873,11014,4393,11020,4393,11540,3873,11020,3352xe" filled="true" fillcolor="#9c9b9b" stroked="false">
              <v:path arrowok="t"/>
              <v:fill opacity="45875f" type="solid"/>
            </v:shape>
            <v:shape style="position:absolute;left:4729;top:4825;width:2099;height:1156" coordorigin="4729,4825" coordsize="2099,1156" path="m5778,4825l4729,5875,4836,5981,4842,5981,4735,5875,5778,4831,5784,4831,5780,4827,5778,4825xm5784,4831l5778,4831,6822,5875,6715,5981,6721,5981,6828,5875,5784,4831xe" filled="true" fillcolor="#828181" stroked="false">
              <v:path arrowok="t"/>
              <v:fill opacity="22937f" type="solid"/>
            </v:shape>
            <v:shape style="position:absolute;left:5775;top:4302;width:1053;height:1053" coordorigin="5775,4302" coordsize="1053,1053" path="m6301,4302l5775,4828,6301,5354,6307,5348,6301,5348,5781,4828,6301,4308,6307,4308,6301,4302xm6307,4308l6301,4308,6822,4828,6301,5348,6307,5348,6828,4828,6307,4308xe" filled="true" fillcolor="#9c9b9b" stroked="false">
              <v:path arrowok="t"/>
              <v:fill opacity="22937f" type="solid"/>
            </v:shape>
            <v:shape style="position:absolute;left:6298;top:4041;width:528;height:528" coordorigin="6298,4042" coordsize="528,528" path="m6562,4042l6298,4305,6562,4569,6568,4563,6562,4563,6304,4305,6562,4048,6568,4048,6564,4043,6562,4042xm6568,4048l6562,4048,6820,4305,6562,4563,6568,4563,6826,4305,6568,4048xe" filled="true" fillcolor="#000000" stroked="false">
              <v:path arrowok="t"/>
              <v:fill opacity="22937f" type="solid"/>
            </v:shape>
            <v:shape style="position:absolute;left:6559;top:4302;width:528;height:528" coordorigin="6559,4302" coordsize="528,528" path="m6823,4302l6559,4566,6823,4829,6829,4823,6823,4823,6565,4566,6823,4308,6829,4308,6823,4302xm6829,4308l6823,4308,7080,4566,6823,4823,6829,4823,7086,4566,6829,4308xe" filled="true" fillcolor="#828181" stroked="false">
              <v:path arrowok="t"/>
              <v:fill opacity="22937f" type="solid"/>
            </v:shape>
            <v:shape style="position:absolute;left:4470;top:5350;width:528;height:528" coordorigin="4470,5350" coordsize="528,528" path="m4734,5350l4470,5614,4734,5878,4740,5872,4734,5872,4476,5614,4734,5356,4740,5356,4734,5350xm4740,5356l4734,5356,4992,5614,4734,5872,4740,5872,4998,5614,4740,5356xe" filled="true" fillcolor="#000000" stroked="false">
              <v:path arrowok="t"/>
              <v:fill opacity="22937f" type="solid"/>
            </v:shape>
            <v:shape style="position:absolute;left:4730;top:5089;width:528;height:528" coordorigin="4731,5090" coordsize="528,528" path="m4995,5090l4731,5353,4995,5617,5001,5611,4995,5611,4737,5353,4995,5096,5001,5096,4995,5090xm5001,5096l4995,5096,5252,5353,4995,5611,5001,5611,5258,5353,5001,5096xe" filled="true" fillcolor="#9c9b9b" stroked="false">
              <v:path arrowok="t"/>
              <v:fill opacity="22937f" type="solid"/>
            </v:shape>
            <v:shape style="position:absolute;left:7083;top:4827;width:528;height:528" coordorigin="7084,4827" coordsize="528,528" path="m7347,4827l7084,5091,7347,5354,7353,5348,7347,5348,7090,5091,7347,4833,7353,4833,7349,4828,7347,4827xm7353,4833l7347,4833,7605,5091,7347,5348,7353,5348,7611,5091,7353,4833xe" filled="true" fillcolor="#828181" stroked="false">
              <v:path arrowok="t"/>
              <v:fill opacity="22937f" type="solid"/>
            </v:shape>
            <v:shape style="position:absolute;left:7191;top:5348;width:312;height:312" type="#_x0000_t75" stroked="false">
              <v:imagedata r:id="rId29" o:title=""/>
            </v:shape>
            <v:shape style="position:absolute;left:7953;top:4870;width:312;height:312" type="#_x0000_t75" stroked="false">
              <v:imagedata r:id="rId30" o:title=""/>
            </v:shape>
            <v:shape style="position:absolute;left:4729;top:4302;width:1053;height:1053" coordorigin="4729,4302" coordsize="1053,1053" path="m5255,4302l4729,4828,5255,5354,5261,5348,5255,5348,4735,4828,5255,4308,5261,4308,5255,4302xm5261,4308l5255,4308,5775,4828,5255,5348,5261,5348,5781,4828,5261,4308xe" filled="true" fillcolor="#000000" stroked="false">
              <v:path arrowok="t"/>
              <v:fill opacity="22937f" type="solid"/>
            </v:shape>
            <v:shape style="position:absolute;left:4289;top:3779;width:969;height:1053" coordorigin="4290,3779" coordsize="969,1053" path="m4290,4383l4290,4389,4732,4831,4738,4825,4732,4825,4290,4383xm4738,3785l4732,3785,5252,4305,4732,4825,4738,4825,5258,4305,4738,3785xm4732,3779l4290,4221,4290,4227,4732,3785,4738,3785,4732,3779xe" filled="true" fillcolor="#9c9b9b" stroked="false">
              <v:path arrowok="t"/>
              <v:fill opacity="22937f" type="solid"/>
            </v:shape>
            <v:shape style="position:absolute;left:4289;top:2911;width:2449;height:2705" coordorigin="4290,2912" coordsize="2449,2705" path="m4998,5091l4477,4570,4471,4564,4290,4746,4290,4752,4471,4570,4992,5091,4471,5611,4290,5429,4290,5435,4471,5617,4477,5611,4998,5091m6738,3872l6732,3866,6732,3872,5778,4825,4825,3872,5778,2918,6732,3872,6732,3866,5784,2918,5780,2913,5778,2912,4820,3870,4819,3872,5778,4831,5784,4825,6738,3872e" filled="true" fillcolor="#828181" stroked="false">
              <v:path arrowok="t"/>
              <v:fill opacity="22937f" type="solid"/>
            </v:shape>
            <v:shape style="position:absolute;left:5662;top:5558;width:345;height:345" type="#_x0000_t75" stroked="false">
              <v:imagedata r:id="rId31" o:title=""/>
            </v:shape>
            <v:shape style="position:absolute;left:6298;top:4825;width:1053;height:1053" coordorigin="6298,4825" coordsize="1053,1053" path="m6825,4825l6298,5351,6825,5878,6831,5872,6825,5872,6304,5351,6825,4831,6831,4831,6825,4825xm6831,4831l6825,4831,7345,5351,6825,5872,6831,5872,7351,5351,6831,4831xe" filled="true" fillcolor="#000000" stroked="false">
              <v:path arrowok="t"/>
              <v:fill opacity="22937f" type="solid"/>
            </v:shape>
            <v:shape style="position:absolute;left:4622;top:5871;width:220;height:110" type="#_x0000_t75" stroked="false">
              <v:imagedata r:id="rId32" o:title=""/>
            </v:shape>
            <v:rect style="position:absolute;left:4762;top:7365;width:7531;height:2013" filled="true" fillcolor="#ffffff" stroked="false">
              <v:fill type="solid"/>
            </v:rect>
            <v:shape style="position:absolute;left:0;top:15307;width:6680;height:2" coordorigin="0,15307" coordsize="6680,0" path="m4772,9557l4772,9557m11452,9557l11452,9557e" filled="false" stroked="true" strokeweight="1pt" strokecolor="#000000">
              <v:path arrowok="t"/>
              <v:stroke dashstyle="solid"/>
            </v:shape>
            <v:line style="position:absolute" from="4832,7209" to="11422,7209" stroked="true" strokeweight="1pt" strokecolor="#000000">
              <v:stroke dashstyle="dot"/>
            </v:line>
            <v:shape style="position:absolute;left:0;top:15307;width:6680;height:2" coordorigin="0,15307" coordsize="6680,0" path="m4772,7209l4772,7209m11452,7209l11452,7209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>
          <w:rFonts w:ascii="Arial" w:hAnsi="Arial"/>
          <w:color w:val="706F6F"/>
          <w:w w:val="85"/>
          <w:sz w:val="16"/>
        </w:rPr>
        <w:t>de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investigación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de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Lenguas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Extranjeras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SILEX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de la</w:t>
      </w:r>
      <w:r>
        <w:rPr>
          <w:rFonts w:ascii="Arial" w:hAnsi="Arial"/>
          <w:color w:val="706F6F"/>
          <w:spacing w:val="-25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Facultad</w:t>
      </w:r>
      <w:r>
        <w:rPr>
          <w:rFonts w:ascii="Arial" w:hAnsi="Arial"/>
          <w:color w:val="706F6F"/>
          <w:spacing w:val="-25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de</w:t>
      </w:r>
      <w:r>
        <w:rPr>
          <w:rFonts w:ascii="Arial" w:hAnsi="Arial"/>
          <w:color w:val="706F6F"/>
          <w:spacing w:val="-25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Educación,</w:t>
      </w:r>
      <w:r>
        <w:rPr>
          <w:rFonts w:ascii="Arial" w:hAnsi="Arial"/>
          <w:color w:val="706F6F"/>
          <w:spacing w:val="-25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Universidad</w:t>
      </w:r>
      <w:r>
        <w:rPr>
          <w:rFonts w:ascii="Arial" w:hAnsi="Arial"/>
          <w:color w:val="706F6F"/>
          <w:spacing w:val="-25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Santiago</w:t>
      </w:r>
      <w:r>
        <w:rPr>
          <w:rFonts w:ascii="Arial" w:hAnsi="Arial"/>
          <w:color w:val="706F6F"/>
          <w:spacing w:val="-25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de </w:t>
      </w:r>
      <w:r>
        <w:rPr>
          <w:rFonts w:ascii="Arial" w:hAnsi="Arial"/>
          <w:color w:val="706F6F"/>
          <w:w w:val="95"/>
          <w:sz w:val="16"/>
        </w:rPr>
        <w:t>Cali.</w:t>
      </w:r>
    </w:p>
    <w:p>
      <w:pPr>
        <w:spacing w:line="249" w:lineRule="auto" w:before="57"/>
        <w:ind w:left="1085" w:right="0" w:hanging="241"/>
        <w:jc w:val="both"/>
        <w:rPr>
          <w:rFonts w:ascii="Arial" w:hAnsi="Arial"/>
          <w:sz w:val="16"/>
        </w:rPr>
      </w:pPr>
      <w:r>
        <w:rPr>
          <w:rFonts w:ascii="Arial" w:hAnsi="Arial"/>
          <w:color w:val="706F6F"/>
          <w:w w:val="85"/>
          <w:sz w:val="16"/>
        </w:rPr>
        <w:t>**</w:t>
      </w:r>
      <w:r>
        <w:rPr>
          <w:rFonts w:ascii="Arial" w:hAnsi="Arial"/>
          <w:color w:val="706F6F"/>
          <w:spacing w:val="20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Docente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en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inglés,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Colegio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Hispanoamericano.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Es- tudiante</w:t>
      </w:r>
      <w:r>
        <w:rPr>
          <w:rFonts w:ascii="Arial" w:hAnsi="Arial"/>
          <w:color w:val="706F6F"/>
          <w:spacing w:val="-26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de</w:t>
      </w:r>
      <w:r>
        <w:rPr>
          <w:rFonts w:ascii="Arial" w:hAnsi="Arial"/>
          <w:color w:val="706F6F"/>
          <w:spacing w:val="-26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Licenciatura</w:t>
      </w:r>
      <w:r>
        <w:rPr>
          <w:rFonts w:ascii="Arial" w:hAnsi="Arial"/>
          <w:color w:val="706F6F"/>
          <w:spacing w:val="-25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en</w:t>
      </w:r>
      <w:r>
        <w:rPr>
          <w:rFonts w:ascii="Arial" w:hAnsi="Arial"/>
          <w:color w:val="706F6F"/>
          <w:spacing w:val="-25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Lenguas</w:t>
      </w:r>
      <w:r>
        <w:rPr>
          <w:rFonts w:ascii="Arial" w:hAnsi="Arial"/>
          <w:color w:val="706F6F"/>
          <w:spacing w:val="-25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Extranjeras,</w:t>
      </w:r>
      <w:r>
        <w:rPr>
          <w:rFonts w:ascii="Arial" w:hAnsi="Arial"/>
          <w:color w:val="706F6F"/>
          <w:spacing w:val="-25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X semestre e integrante del semillero de investiga- ción</w:t>
      </w:r>
      <w:r>
        <w:rPr>
          <w:rFonts w:ascii="Arial" w:hAnsi="Arial"/>
          <w:color w:val="706F6F"/>
          <w:spacing w:val="-15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en</w:t>
      </w:r>
      <w:r>
        <w:rPr>
          <w:rFonts w:ascii="Arial" w:hAnsi="Arial"/>
          <w:color w:val="706F6F"/>
          <w:spacing w:val="-15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Lenguas</w:t>
      </w:r>
      <w:r>
        <w:rPr>
          <w:rFonts w:ascii="Arial" w:hAnsi="Arial"/>
          <w:color w:val="706F6F"/>
          <w:spacing w:val="-15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Extranjeras</w:t>
      </w:r>
      <w:r>
        <w:rPr>
          <w:rFonts w:ascii="Arial" w:hAnsi="Arial"/>
          <w:color w:val="706F6F"/>
          <w:spacing w:val="-15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SILEX</w:t>
      </w:r>
      <w:r>
        <w:rPr>
          <w:rFonts w:ascii="Arial" w:hAnsi="Arial"/>
          <w:color w:val="706F6F"/>
          <w:spacing w:val="-15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de</w:t>
      </w:r>
      <w:r>
        <w:rPr>
          <w:rFonts w:ascii="Arial" w:hAnsi="Arial"/>
          <w:color w:val="706F6F"/>
          <w:spacing w:val="-15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la</w:t>
      </w:r>
      <w:r>
        <w:rPr>
          <w:rFonts w:ascii="Arial" w:hAnsi="Arial"/>
          <w:color w:val="706F6F"/>
          <w:spacing w:val="-15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Facultad </w:t>
      </w:r>
      <w:r>
        <w:rPr>
          <w:rFonts w:ascii="Arial" w:hAnsi="Arial"/>
          <w:color w:val="706F6F"/>
          <w:w w:val="90"/>
          <w:sz w:val="16"/>
        </w:rPr>
        <w:t>de</w:t>
      </w:r>
      <w:r>
        <w:rPr>
          <w:rFonts w:ascii="Arial" w:hAnsi="Arial"/>
          <w:color w:val="706F6F"/>
          <w:spacing w:val="-26"/>
          <w:w w:val="90"/>
          <w:sz w:val="16"/>
        </w:rPr>
        <w:t> </w:t>
      </w:r>
      <w:r>
        <w:rPr>
          <w:rFonts w:ascii="Arial" w:hAnsi="Arial"/>
          <w:color w:val="706F6F"/>
          <w:w w:val="90"/>
          <w:sz w:val="16"/>
        </w:rPr>
        <w:t>Educación,</w:t>
      </w:r>
      <w:r>
        <w:rPr>
          <w:rFonts w:ascii="Arial" w:hAnsi="Arial"/>
          <w:color w:val="706F6F"/>
          <w:spacing w:val="-26"/>
          <w:w w:val="90"/>
          <w:sz w:val="16"/>
        </w:rPr>
        <w:t> </w:t>
      </w:r>
      <w:r>
        <w:rPr>
          <w:rFonts w:ascii="Arial" w:hAnsi="Arial"/>
          <w:color w:val="706F6F"/>
          <w:w w:val="90"/>
          <w:sz w:val="16"/>
        </w:rPr>
        <w:t>Universidad</w:t>
      </w:r>
      <w:r>
        <w:rPr>
          <w:rFonts w:ascii="Arial" w:hAnsi="Arial"/>
          <w:color w:val="706F6F"/>
          <w:spacing w:val="-26"/>
          <w:w w:val="90"/>
          <w:sz w:val="16"/>
        </w:rPr>
        <w:t> </w:t>
      </w:r>
      <w:r>
        <w:rPr>
          <w:rFonts w:ascii="Arial" w:hAnsi="Arial"/>
          <w:color w:val="706F6F"/>
          <w:w w:val="90"/>
          <w:sz w:val="16"/>
        </w:rPr>
        <w:t>Santiago</w:t>
      </w:r>
      <w:r>
        <w:rPr>
          <w:rFonts w:ascii="Arial" w:hAnsi="Arial"/>
          <w:color w:val="706F6F"/>
          <w:spacing w:val="-26"/>
          <w:w w:val="90"/>
          <w:sz w:val="16"/>
        </w:rPr>
        <w:t> </w:t>
      </w:r>
      <w:r>
        <w:rPr>
          <w:rFonts w:ascii="Arial" w:hAnsi="Arial"/>
          <w:color w:val="706F6F"/>
          <w:w w:val="90"/>
          <w:sz w:val="16"/>
        </w:rPr>
        <w:t>de</w:t>
      </w:r>
      <w:r>
        <w:rPr>
          <w:rFonts w:ascii="Arial" w:hAnsi="Arial"/>
          <w:color w:val="706F6F"/>
          <w:spacing w:val="-26"/>
          <w:w w:val="90"/>
          <w:sz w:val="16"/>
        </w:rPr>
        <w:t> </w:t>
      </w:r>
      <w:r>
        <w:rPr>
          <w:rFonts w:ascii="Arial" w:hAnsi="Arial"/>
          <w:color w:val="706F6F"/>
          <w:w w:val="90"/>
          <w:sz w:val="16"/>
        </w:rPr>
        <w:t>Cali.</w:t>
      </w:r>
    </w:p>
    <w:p>
      <w:pPr>
        <w:spacing w:line="249" w:lineRule="auto" w:before="57"/>
        <w:ind w:left="1085" w:right="0" w:hanging="241"/>
        <w:jc w:val="both"/>
        <w:rPr>
          <w:rFonts w:ascii="Arial" w:hAnsi="Arial"/>
          <w:sz w:val="16"/>
        </w:rPr>
      </w:pPr>
      <w:r>
        <w:rPr>
          <w:rFonts w:ascii="Arial" w:hAnsi="Arial"/>
          <w:color w:val="706F6F"/>
          <w:w w:val="85"/>
          <w:sz w:val="16"/>
        </w:rPr>
        <w:t>*** Asistente de inglés, Colegio Philadelphia Interna- tional.</w:t>
      </w:r>
      <w:r>
        <w:rPr>
          <w:rFonts w:ascii="Arial" w:hAnsi="Arial"/>
          <w:color w:val="706F6F"/>
          <w:spacing w:val="-10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Estudiante</w:t>
      </w:r>
      <w:r>
        <w:rPr>
          <w:rFonts w:ascii="Arial" w:hAnsi="Arial"/>
          <w:color w:val="706F6F"/>
          <w:spacing w:val="-1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de</w:t>
      </w:r>
      <w:r>
        <w:rPr>
          <w:rFonts w:ascii="Arial" w:hAnsi="Arial"/>
          <w:color w:val="706F6F"/>
          <w:spacing w:val="-1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Licenciatura</w:t>
      </w:r>
      <w:r>
        <w:rPr>
          <w:rFonts w:ascii="Arial" w:hAnsi="Arial"/>
          <w:color w:val="706F6F"/>
          <w:spacing w:val="-10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en</w:t>
      </w:r>
      <w:r>
        <w:rPr>
          <w:rFonts w:ascii="Arial" w:hAnsi="Arial"/>
          <w:color w:val="706F6F"/>
          <w:spacing w:val="-10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Lenguas</w:t>
      </w:r>
      <w:r>
        <w:rPr>
          <w:rFonts w:ascii="Arial" w:hAnsi="Arial"/>
          <w:color w:val="706F6F"/>
          <w:spacing w:val="-10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Ex- tranjera,</w:t>
      </w:r>
      <w:r>
        <w:rPr>
          <w:rFonts w:ascii="Arial" w:hAnsi="Arial"/>
          <w:color w:val="706F6F"/>
          <w:spacing w:val="-6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X</w:t>
      </w:r>
      <w:r>
        <w:rPr>
          <w:rFonts w:ascii="Arial" w:hAnsi="Arial"/>
          <w:color w:val="706F6F"/>
          <w:spacing w:val="-6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semestre</w:t>
      </w:r>
      <w:r>
        <w:rPr>
          <w:rFonts w:ascii="Arial" w:hAnsi="Arial"/>
          <w:color w:val="706F6F"/>
          <w:spacing w:val="-6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e</w:t>
      </w:r>
      <w:r>
        <w:rPr>
          <w:rFonts w:ascii="Arial" w:hAnsi="Arial"/>
          <w:color w:val="706F6F"/>
          <w:spacing w:val="-6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integrante</w:t>
      </w:r>
      <w:r>
        <w:rPr>
          <w:rFonts w:ascii="Arial" w:hAnsi="Arial"/>
          <w:color w:val="706F6F"/>
          <w:spacing w:val="-6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del</w:t>
      </w:r>
      <w:r>
        <w:rPr>
          <w:rFonts w:ascii="Arial" w:hAnsi="Arial"/>
          <w:color w:val="706F6F"/>
          <w:spacing w:val="-6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semillero</w:t>
      </w:r>
      <w:r>
        <w:rPr>
          <w:rFonts w:ascii="Arial" w:hAnsi="Arial"/>
          <w:color w:val="706F6F"/>
          <w:spacing w:val="-6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de investigación</w:t>
      </w:r>
      <w:r>
        <w:rPr>
          <w:rFonts w:ascii="Arial" w:hAnsi="Arial"/>
          <w:color w:val="706F6F"/>
          <w:spacing w:val="-14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en</w:t>
      </w:r>
      <w:r>
        <w:rPr>
          <w:rFonts w:ascii="Arial" w:hAnsi="Arial"/>
          <w:color w:val="706F6F"/>
          <w:spacing w:val="-14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Lenguas</w:t>
      </w:r>
      <w:r>
        <w:rPr>
          <w:rFonts w:ascii="Arial" w:hAnsi="Arial"/>
          <w:color w:val="706F6F"/>
          <w:spacing w:val="-14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Extranjeras</w:t>
      </w:r>
      <w:r>
        <w:rPr>
          <w:rFonts w:ascii="Arial" w:hAnsi="Arial"/>
          <w:color w:val="706F6F"/>
          <w:spacing w:val="-14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SILEX</w:t>
      </w:r>
      <w:r>
        <w:rPr>
          <w:rFonts w:ascii="Arial" w:hAnsi="Arial"/>
          <w:color w:val="706F6F"/>
          <w:spacing w:val="-14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de</w:t>
      </w:r>
      <w:r>
        <w:rPr>
          <w:rFonts w:ascii="Arial" w:hAnsi="Arial"/>
          <w:color w:val="706F6F"/>
          <w:spacing w:val="-14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la Facultad de Educación, Universidad Santiago de </w:t>
      </w:r>
      <w:r>
        <w:rPr>
          <w:rFonts w:ascii="Arial" w:hAnsi="Arial"/>
          <w:color w:val="706F6F"/>
          <w:w w:val="95"/>
          <w:sz w:val="16"/>
        </w:rPr>
        <w:t>Cali.</w:t>
      </w:r>
    </w:p>
    <w:p>
      <w:pPr>
        <w:spacing w:line="249" w:lineRule="auto" w:before="57"/>
        <w:ind w:left="1085" w:right="1" w:hanging="241"/>
        <w:jc w:val="both"/>
        <w:rPr>
          <w:rFonts w:ascii="Arial" w:hAnsi="Arial"/>
          <w:sz w:val="16"/>
        </w:rPr>
      </w:pPr>
      <w:r>
        <w:rPr>
          <w:rFonts w:ascii="Arial" w:hAnsi="Arial"/>
          <w:color w:val="706F6F"/>
          <w:w w:val="85"/>
          <w:sz w:val="16"/>
        </w:rPr>
        <w:t>****Estudiante de Licenciatura en Lenguas Extranje- ras,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X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semestre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e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integrante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del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semillero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de</w:t>
      </w:r>
      <w:r>
        <w:rPr>
          <w:rFonts w:ascii="Arial" w:hAnsi="Arial"/>
          <w:color w:val="706F6F"/>
          <w:spacing w:val="-21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inves- tigación</w:t>
      </w:r>
      <w:r>
        <w:rPr>
          <w:rFonts w:ascii="Arial" w:hAnsi="Arial"/>
          <w:color w:val="706F6F"/>
          <w:spacing w:val="-26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de</w:t>
      </w:r>
      <w:r>
        <w:rPr>
          <w:rFonts w:ascii="Arial" w:hAnsi="Arial"/>
          <w:color w:val="706F6F"/>
          <w:spacing w:val="-26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Lenguas</w:t>
      </w:r>
      <w:r>
        <w:rPr>
          <w:rFonts w:ascii="Arial" w:hAnsi="Arial"/>
          <w:color w:val="706F6F"/>
          <w:spacing w:val="-26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Extranjeras</w:t>
      </w:r>
      <w:r>
        <w:rPr>
          <w:rFonts w:ascii="Arial" w:hAnsi="Arial"/>
          <w:color w:val="706F6F"/>
          <w:spacing w:val="-26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SILEX</w:t>
      </w:r>
      <w:r>
        <w:rPr>
          <w:rFonts w:ascii="Arial" w:hAnsi="Arial"/>
          <w:color w:val="706F6F"/>
          <w:spacing w:val="-26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de</w:t>
      </w:r>
      <w:r>
        <w:rPr>
          <w:rFonts w:ascii="Arial" w:hAnsi="Arial"/>
          <w:color w:val="706F6F"/>
          <w:spacing w:val="-26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la</w:t>
      </w:r>
      <w:r>
        <w:rPr>
          <w:rFonts w:ascii="Arial" w:hAnsi="Arial"/>
          <w:color w:val="706F6F"/>
          <w:spacing w:val="-26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Facul- tad</w:t>
      </w:r>
      <w:r>
        <w:rPr>
          <w:rFonts w:ascii="Arial" w:hAnsi="Arial"/>
          <w:color w:val="706F6F"/>
          <w:spacing w:val="-18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de</w:t>
      </w:r>
      <w:r>
        <w:rPr>
          <w:rFonts w:ascii="Arial" w:hAnsi="Arial"/>
          <w:color w:val="706F6F"/>
          <w:spacing w:val="-18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Educación,</w:t>
      </w:r>
      <w:r>
        <w:rPr>
          <w:rFonts w:ascii="Arial" w:hAnsi="Arial"/>
          <w:color w:val="706F6F"/>
          <w:spacing w:val="-18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Universidad</w:t>
      </w:r>
      <w:r>
        <w:rPr>
          <w:rFonts w:ascii="Arial" w:hAnsi="Arial"/>
          <w:color w:val="706F6F"/>
          <w:spacing w:val="-18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Santiago</w:t>
      </w:r>
      <w:r>
        <w:rPr>
          <w:rFonts w:ascii="Arial" w:hAnsi="Arial"/>
          <w:color w:val="706F6F"/>
          <w:spacing w:val="-18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de</w:t>
      </w:r>
      <w:r>
        <w:rPr>
          <w:rFonts w:ascii="Arial" w:hAnsi="Arial"/>
          <w:color w:val="706F6F"/>
          <w:spacing w:val="-18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Cali.</w:t>
      </w:r>
    </w:p>
    <w:p>
      <w:pPr>
        <w:spacing w:line="249" w:lineRule="auto" w:before="57"/>
        <w:ind w:left="1085" w:right="0" w:hanging="241"/>
        <w:jc w:val="both"/>
        <w:rPr>
          <w:rFonts w:ascii="Arial" w:hAnsi="Arial"/>
          <w:sz w:val="16"/>
        </w:rPr>
      </w:pPr>
      <w:r>
        <w:rPr>
          <w:rFonts w:ascii="Arial" w:hAnsi="Arial"/>
          <w:color w:val="706F6F"/>
          <w:w w:val="85"/>
          <w:sz w:val="16"/>
        </w:rPr>
        <w:t>*****Estudiante de Licenciatura en Lenguas</w:t>
      </w:r>
      <w:r>
        <w:rPr>
          <w:rFonts w:ascii="Arial" w:hAnsi="Arial"/>
          <w:color w:val="706F6F"/>
          <w:spacing w:val="-24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Extranje- </w:t>
      </w:r>
      <w:r>
        <w:rPr>
          <w:rFonts w:ascii="Arial" w:hAnsi="Arial"/>
          <w:color w:val="706F6F"/>
          <w:w w:val="90"/>
          <w:sz w:val="16"/>
        </w:rPr>
        <w:t>ras,</w:t>
      </w:r>
      <w:r>
        <w:rPr>
          <w:rFonts w:ascii="Arial" w:hAnsi="Arial"/>
          <w:color w:val="706F6F"/>
          <w:spacing w:val="-20"/>
          <w:w w:val="90"/>
          <w:sz w:val="16"/>
        </w:rPr>
        <w:t> </w:t>
      </w:r>
      <w:r>
        <w:rPr>
          <w:rFonts w:ascii="Arial" w:hAnsi="Arial"/>
          <w:color w:val="706F6F"/>
          <w:w w:val="90"/>
          <w:sz w:val="16"/>
        </w:rPr>
        <w:t>VI</w:t>
      </w:r>
      <w:r>
        <w:rPr>
          <w:rFonts w:ascii="Arial" w:hAnsi="Arial"/>
          <w:color w:val="706F6F"/>
          <w:spacing w:val="-20"/>
          <w:w w:val="90"/>
          <w:sz w:val="16"/>
        </w:rPr>
        <w:t> </w:t>
      </w:r>
      <w:r>
        <w:rPr>
          <w:rFonts w:ascii="Arial" w:hAnsi="Arial"/>
          <w:color w:val="706F6F"/>
          <w:w w:val="90"/>
          <w:sz w:val="16"/>
        </w:rPr>
        <w:t>semestre</w:t>
      </w:r>
      <w:r>
        <w:rPr>
          <w:rFonts w:ascii="Arial" w:hAnsi="Arial"/>
          <w:color w:val="706F6F"/>
          <w:spacing w:val="-20"/>
          <w:w w:val="90"/>
          <w:sz w:val="16"/>
        </w:rPr>
        <w:t> </w:t>
      </w:r>
      <w:r>
        <w:rPr>
          <w:rFonts w:ascii="Arial" w:hAnsi="Arial"/>
          <w:color w:val="706F6F"/>
          <w:w w:val="90"/>
          <w:sz w:val="16"/>
        </w:rPr>
        <w:t>e</w:t>
      </w:r>
      <w:r>
        <w:rPr>
          <w:rFonts w:ascii="Arial" w:hAnsi="Arial"/>
          <w:color w:val="706F6F"/>
          <w:spacing w:val="-20"/>
          <w:w w:val="90"/>
          <w:sz w:val="16"/>
        </w:rPr>
        <w:t> </w:t>
      </w:r>
      <w:r>
        <w:rPr>
          <w:rFonts w:ascii="Arial" w:hAnsi="Arial"/>
          <w:color w:val="706F6F"/>
          <w:w w:val="90"/>
          <w:sz w:val="16"/>
        </w:rPr>
        <w:t>integrante</w:t>
      </w:r>
      <w:r>
        <w:rPr>
          <w:rFonts w:ascii="Arial" w:hAnsi="Arial"/>
          <w:color w:val="706F6F"/>
          <w:spacing w:val="-20"/>
          <w:w w:val="90"/>
          <w:sz w:val="16"/>
        </w:rPr>
        <w:t> </w:t>
      </w:r>
      <w:r>
        <w:rPr>
          <w:rFonts w:ascii="Arial" w:hAnsi="Arial"/>
          <w:color w:val="706F6F"/>
          <w:w w:val="90"/>
          <w:sz w:val="16"/>
        </w:rPr>
        <w:t>del</w:t>
      </w:r>
      <w:r>
        <w:rPr>
          <w:rFonts w:ascii="Arial" w:hAnsi="Arial"/>
          <w:color w:val="706F6F"/>
          <w:spacing w:val="-20"/>
          <w:w w:val="90"/>
          <w:sz w:val="16"/>
        </w:rPr>
        <w:t> </w:t>
      </w:r>
      <w:r>
        <w:rPr>
          <w:rFonts w:ascii="Arial" w:hAnsi="Arial"/>
          <w:color w:val="706F6F"/>
          <w:w w:val="90"/>
          <w:sz w:val="16"/>
        </w:rPr>
        <w:t>semillero</w:t>
      </w:r>
      <w:r>
        <w:rPr>
          <w:rFonts w:ascii="Arial" w:hAnsi="Arial"/>
          <w:color w:val="706F6F"/>
          <w:spacing w:val="-20"/>
          <w:w w:val="90"/>
          <w:sz w:val="16"/>
        </w:rPr>
        <w:t> </w:t>
      </w:r>
      <w:r>
        <w:rPr>
          <w:rFonts w:ascii="Arial" w:hAnsi="Arial"/>
          <w:color w:val="706F6F"/>
          <w:w w:val="90"/>
          <w:sz w:val="16"/>
        </w:rPr>
        <w:t>de</w:t>
      </w:r>
      <w:r>
        <w:rPr>
          <w:rFonts w:ascii="Arial" w:hAnsi="Arial"/>
          <w:color w:val="706F6F"/>
          <w:spacing w:val="-21"/>
          <w:w w:val="90"/>
          <w:sz w:val="16"/>
        </w:rPr>
        <w:t> </w:t>
      </w:r>
      <w:r>
        <w:rPr>
          <w:rFonts w:ascii="Arial" w:hAnsi="Arial"/>
          <w:color w:val="706F6F"/>
          <w:w w:val="90"/>
          <w:sz w:val="16"/>
        </w:rPr>
        <w:t>in- </w:t>
      </w:r>
      <w:r>
        <w:rPr>
          <w:rFonts w:ascii="Arial" w:hAnsi="Arial"/>
          <w:color w:val="706F6F"/>
          <w:w w:val="80"/>
          <w:sz w:val="16"/>
        </w:rPr>
        <w:t>vestigación</w:t>
      </w:r>
      <w:r>
        <w:rPr>
          <w:rFonts w:ascii="Arial" w:hAnsi="Arial"/>
          <w:color w:val="706F6F"/>
          <w:spacing w:val="-6"/>
          <w:w w:val="80"/>
          <w:sz w:val="16"/>
        </w:rPr>
        <w:t> </w:t>
      </w:r>
      <w:r>
        <w:rPr>
          <w:rFonts w:ascii="Arial" w:hAnsi="Arial"/>
          <w:color w:val="706F6F"/>
          <w:w w:val="80"/>
          <w:sz w:val="16"/>
        </w:rPr>
        <w:t>en</w:t>
      </w:r>
      <w:r>
        <w:rPr>
          <w:rFonts w:ascii="Arial" w:hAnsi="Arial"/>
          <w:color w:val="706F6F"/>
          <w:spacing w:val="-6"/>
          <w:w w:val="80"/>
          <w:sz w:val="16"/>
        </w:rPr>
        <w:t> </w:t>
      </w:r>
      <w:r>
        <w:rPr>
          <w:rFonts w:ascii="Arial" w:hAnsi="Arial"/>
          <w:color w:val="706F6F"/>
          <w:w w:val="80"/>
          <w:sz w:val="16"/>
        </w:rPr>
        <w:t>Lenguas</w:t>
      </w:r>
      <w:r>
        <w:rPr>
          <w:rFonts w:ascii="Arial" w:hAnsi="Arial"/>
          <w:color w:val="706F6F"/>
          <w:spacing w:val="-6"/>
          <w:w w:val="80"/>
          <w:sz w:val="16"/>
        </w:rPr>
        <w:t> </w:t>
      </w:r>
      <w:r>
        <w:rPr>
          <w:rFonts w:ascii="Arial" w:hAnsi="Arial"/>
          <w:color w:val="706F6F"/>
          <w:w w:val="80"/>
          <w:sz w:val="16"/>
        </w:rPr>
        <w:t>Extranjeras</w:t>
      </w:r>
      <w:r>
        <w:rPr>
          <w:rFonts w:ascii="Arial" w:hAnsi="Arial"/>
          <w:color w:val="706F6F"/>
          <w:spacing w:val="-6"/>
          <w:w w:val="80"/>
          <w:sz w:val="16"/>
        </w:rPr>
        <w:t> </w:t>
      </w:r>
      <w:r>
        <w:rPr>
          <w:rFonts w:ascii="Arial" w:hAnsi="Arial"/>
          <w:color w:val="706F6F"/>
          <w:w w:val="80"/>
          <w:sz w:val="16"/>
        </w:rPr>
        <w:t>SILEX</w:t>
      </w:r>
      <w:r>
        <w:rPr>
          <w:rFonts w:ascii="Arial" w:hAnsi="Arial"/>
          <w:color w:val="706F6F"/>
          <w:spacing w:val="-6"/>
          <w:w w:val="80"/>
          <w:sz w:val="16"/>
        </w:rPr>
        <w:t> </w:t>
      </w:r>
      <w:r>
        <w:rPr>
          <w:rFonts w:ascii="Arial" w:hAnsi="Arial"/>
          <w:color w:val="706F6F"/>
          <w:w w:val="80"/>
          <w:sz w:val="16"/>
        </w:rPr>
        <w:t>de</w:t>
      </w:r>
      <w:r>
        <w:rPr>
          <w:rFonts w:ascii="Arial" w:hAnsi="Arial"/>
          <w:color w:val="706F6F"/>
          <w:spacing w:val="-6"/>
          <w:w w:val="80"/>
          <w:sz w:val="16"/>
        </w:rPr>
        <w:t> </w:t>
      </w:r>
      <w:r>
        <w:rPr>
          <w:rFonts w:ascii="Arial" w:hAnsi="Arial"/>
          <w:color w:val="706F6F"/>
          <w:w w:val="80"/>
          <w:sz w:val="16"/>
        </w:rPr>
        <w:t>la</w:t>
      </w:r>
      <w:r>
        <w:rPr>
          <w:rFonts w:ascii="Arial" w:hAnsi="Arial"/>
          <w:color w:val="706F6F"/>
          <w:spacing w:val="-6"/>
          <w:w w:val="80"/>
          <w:sz w:val="16"/>
        </w:rPr>
        <w:t> </w:t>
      </w:r>
      <w:r>
        <w:rPr>
          <w:rFonts w:ascii="Arial" w:hAnsi="Arial"/>
          <w:color w:val="706F6F"/>
          <w:w w:val="80"/>
          <w:sz w:val="16"/>
        </w:rPr>
        <w:t>Fa- </w:t>
      </w:r>
      <w:r>
        <w:rPr>
          <w:rFonts w:ascii="Arial" w:hAnsi="Arial"/>
          <w:color w:val="706F6F"/>
          <w:w w:val="85"/>
          <w:sz w:val="16"/>
        </w:rPr>
        <w:t>cultad</w:t>
      </w:r>
      <w:r>
        <w:rPr>
          <w:rFonts w:ascii="Arial" w:hAnsi="Arial"/>
          <w:color w:val="706F6F"/>
          <w:spacing w:val="-26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de</w:t>
      </w:r>
      <w:r>
        <w:rPr>
          <w:rFonts w:ascii="Arial" w:hAnsi="Arial"/>
          <w:color w:val="706F6F"/>
          <w:spacing w:val="-26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Educación,</w:t>
      </w:r>
      <w:r>
        <w:rPr>
          <w:rFonts w:ascii="Arial" w:hAnsi="Arial"/>
          <w:color w:val="706F6F"/>
          <w:spacing w:val="-26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Universidad</w:t>
      </w:r>
      <w:r>
        <w:rPr>
          <w:rFonts w:ascii="Arial" w:hAnsi="Arial"/>
          <w:color w:val="706F6F"/>
          <w:spacing w:val="-26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Santiago</w:t>
      </w:r>
      <w:r>
        <w:rPr>
          <w:rFonts w:ascii="Arial" w:hAnsi="Arial"/>
          <w:color w:val="706F6F"/>
          <w:spacing w:val="-26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de</w:t>
      </w:r>
      <w:r>
        <w:rPr>
          <w:rFonts w:ascii="Arial" w:hAnsi="Arial"/>
          <w:color w:val="706F6F"/>
          <w:spacing w:val="-26"/>
          <w:w w:val="85"/>
          <w:sz w:val="16"/>
        </w:rPr>
        <w:t> </w:t>
      </w:r>
      <w:r>
        <w:rPr>
          <w:rFonts w:ascii="Arial" w:hAnsi="Arial"/>
          <w:color w:val="706F6F"/>
          <w:w w:val="85"/>
          <w:sz w:val="16"/>
        </w:rPr>
        <w:t>Cali.</w:t>
      </w:r>
    </w:p>
    <w:p>
      <w:pPr>
        <w:pStyle w:val="Heading1"/>
        <w:spacing w:before="66"/>
        <w:ind w:left="901"/>
      </w:pPr>
      <w:r>
        <w:rPr>
          <w:b w:val="0"/>
        </w:rPr>
        <w:br w:type="column"/>
      </w:r>
      <w:r>
        <w:rPr>
          <w:w w:val="90"/>
        </w:rPr>
        <w:t>RESUMEN</w:t>
      </w:r>
    </w:p>
    <w:p>
      <w:pPr>
        <w:pStyle w:val="BodyText"/>
        <w:spacing w:line="309" w:lineRule="auto" w:before="84"/>
        <w:ind w:left="504" w:firstLine="396"/>
        <w:jc w:val="both"/>
      </w:pPr>
      <w:r>
        <w:rPr/>
        <w:t>En el artículo se hace una re- visión general de diversas posturas conceptuales que, desde las Ciencias Pedagógicas, aportan una solución a la problemática que enfrenta la</w:t>
      </w:r>
      <w:r>
        <w:rPr>
          <w:spacing w:val="-17"/>
        </w:rPr>
        <w:t> </w:t>
      </w:r>
      <w:r>
        <w:rPr/>
        <w:t>socie- dad colombiana en el desarrollo de habilidades comunicativas en </w:t>
      </w:r>
      <w:r>
        <w:rPr>
          <w:spacing w:val="-2"/>
        </w:rPr>
        <w:t>lengua </w:t>
      </w:r>
      <w:r>
        <w:rPr/>
        <w:t>extranjera -inglés- para el nivel edu- cativo de básica secundaria y</w:t>
      </w:r>
      <w:r>
        <w:rPr>
          <w:spacing w:val="21"/>
        </w:rPr>
        <w:t> </w:t>
      </w:r>
      <w:r>
        <w:rPr>
          <w:spacing w:val="-2"/>
        </w:rPr>
        <w:t>media.</w:t>
      </w:r>
    </w:p>
    <w:p>
      <w:pPr>
        <w:pStyle w:val="BodyText"/>
        <w:spacing w:before="8"/>
        <w:rPr>
          <w:sz w:val="25"/>
        </w:rPr>
      </w:pPr>
    </w:p>
    <w:p>
      <w:pPr>
        <w:pStyle w:val="Heading1"/>
        <w:spacing w:before="1"/>
        <w:ind w:left="901"/>
      </w:pPr>
      <w:r>
        <w:rPr>
          <w:w w:val="90"/>
        </w:rPr>
        <w:t>PALABRAS CLAVE</w:t>
      </w:r>
    </w:p>
    <w:p>
      <w:pPr>
        <w:pStyle w:val="BodyText"/>
        <w:spacing w:line="309" w:lineRule="auto" w:before="84"/>
        <w:ind w:left="504" w:firstLine="396"/>
      </w:pPr>
      <w:r>
        <w:rPr/>
        <w:t>Ciencias pedagógicas, sociedad colombiana, habilidades comunica-</w:t>
      </w:r>
    </w:p>
    <w:p>
      <w:pPr>
        <w:pStyle w:val="BodyText"/>
        <w:spacing w:line="309" w:lineRule="auto" w:before="94"/>
        <w:ind w:left="526" w:right="848"/>
        <w:jc w:val="both"/>
      </w:pPr>
      <w:r>
        <w:rPr/>
        <w:br w:type="column"/>
      </w:r>
      <w:r>
        <w:rPr/>
        <w:t>tivas, lengua extranjera -inglés-, ni- vel educativo de básica secundaria y media.</w:t>
      </w:r>
    </w:p>
    <w:p>
      <w:pPr>
        <w:pStyle w:val="BodyText"/>
        <w:spacing w:before="8"/>
        <w:rPr>
          <w:sz w:val="25"/>
        </w:rPr>
      </w:pPr>
    </w:p>
    <w:p>
      <w:pPr>
        <w:pStyle w:val="Heading1"/>
      </w:pPr>
      <w:r>
        <w:rPr>
          <w:w w:val="90"/>
        </w:rPr>
        <w:t>ABSTRACT</w:t>
      </w:r>
    </w:p>
    <w:p>
      <w:pPr>
        <w:pStyle w:val="BodyText"/>
        <w:spacing w:line="309" w:lineRule="auto" w:before="83"/>
        <w:ind w:left="526" w:right="844" w:firstLine="396"/>
        <w:jc w:val="both"/>
      </w:pPr>
      <w:r>
        <w:rPr/>
        <w:t>This article aims to review se- veral  conceptual  positions  based on the Pedagogical Sciences, in or- der to contribute to the solution of the Colombian society’s issues re- lated to the development of com- municative skills –in English as a foreign language– in the </w:t>
      </w:r>
      <w:r>
        <w:rPr>
          <w:spacing w:val="1"/>
        </w:rPr>
        <w:t>middle </w:t>
      </w:r>
      <w:r>
        <w:rPr/>
        <w:t>school</w:t>
      </w:r>
      <w:r>
        <w:rPr>
          <w:spacing w:val="16"/>
        </w:rPr>
        <w:t> </w:t>
      </w:r>
      <w:r>
        <w:rPr>
          <w:spacing w:val="1"/>
        </w:rPr>
        <w:t>level.</w:t>
      </w:r>
    </w:p>
    <w:p>
      <w:pPr>
        <w:spacing w:after="0" w:line="309" w:lineRule="auto"/>
        <w:jc w:val="both"/>
        <w:sectPr>
          <w:type w:val="continuous"/>
          <w:pgSz w:w="12310" w:h="15310"/>
          <w:pgMar w:top="860" w:bottom="680" w:left="0" w:right="0"/>
          <w:cols w:num="3" w:equalWidth="0">
            <w:col w:w="4029" w:space="40"/>
            <w:col w:w="3662" w:space="39"/>
            <w:col w:w="45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spacing w:before="94"/>
        <w:ind w:left="0" w:right="952" w:firstLine="0"/>
        <w:jc w:val="right"/>
        <w:rPr>
          <w:rFonts w:ascii="Gill Sans MT" w:hAnsi="Gill Sans MT"/>
          <w:sz w:val="18"/>
        </w:rPr>
      </w:pPr>
      <w:r>
        <w:rPr/>
        <w:pict>
          <v:group style="position:absolute;margin-left:0pt;margin-top:-23.677437pt;width:615.15pt;height:532pt;mso-position-horizontal-relative:page;mso-position-vertical-relative:paragraph;z-index:-18856" coordorigin="0,-474" coordsize="12303,10640">
            <v:shape style="position:absolute;left:0;top:-474;width:12303;height:10640" type="#_x0000_t75" stroked="false">
              <v:imagedata r:id="rId35" o:title=""/>
            </v:shape>
            <v:shape style="position:absolute;left:8286;top:-474;width:3147;height:782" coordorigin="8286,-474" coordsize="3147,782" path="m8286,-474l8286,308m11433,-474l11433,308e" filled="false" stroked="true" strokeweight="1pt" strokecolor="#000000">
              <v:path arrowok="t"/>
              <v:stroke dashstyle="solid"/>
            </v:shape>
            <v:shape style="position:absolute;left:11616;top:-151;width:517;height:542" type="#_x0000_t75" stroked="false">
              <v:imagedata r:id="rId36" o:title=""/>
            </v:shape>
            <w10:wrap type="none"/>
          </v:group>
        </w:pict>
      </w:r>
      <w:r>
        <w:rPr>
          <w:rFonts w:ascii="Gill Sans MT" w:hAnsi="Gill Sans MT"/>
          <w:color w:val="FFFFFF"/>
          <w:w w:val="55"/>
          <w:sz w:val="18"/>
          <w:shd w:fill="000000" w:color="auto" w:val="clear"/>
        </w:rPr>
        <w:t> </w:t>
      </w:r>
      <w:r>
        <w:rPr>
          <w:rFonts w:ascii="Gill Sans MT" w:hAnsi="Gill Sans MT"/>
          <w:color w:val="FFFFFF"/>
          <w:sz w:val="18"/>
          <w:shd w:fill="000000" w:color="auto" w:val="clear"/>
        </w:rPr>
        <w:t>   Revista de Educación &amp; Pensamiento </w:t>
      </w: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spacing w:before="1"/>
        <w:rPr>
          <w:rFonts w:ascii="Gill Sans MT"/>
          <w:sz w:val="28"/>
        </w:rPr>
      </w:pPr>
    </w:p>
    <w:p>
      <w:pPr>
        <w:spacing w:after="0"/>
        <w:rPr>
          <w:rFonts w:ascii="Gill Sans MT"/>
          <w:sz w:val="28"/>
        </w:rPr>
        <w:sectPr>
          <w:headerReference w:type="even" r:id="rId33"/>
          <w:headerReference w:type="default" r:id="rId34"/>
          <w:pgSz w:w="12310" w:h="15310"/>
          <w:pgMar w:header="0" w:footer="497" w:top="0" w:bottom="680" w:left="0" w:right="0"/>
        </w:sectPr>
      </w:pPr>
    </w:p>
    <w:p>
      <w:pPr>
        <w:pStyle w:val="Heading1"/>
        <w:spacing w:before="92"/>
        <w:ind w:left="1247"/>
      </w:pPr>
      <w:r>
        <w:rPr/>
        <w:pict>
          <v:rect style="position:absolute;margin-left:0pt;margin-top:-.000996pt;width:615.118pt;height:765.355pt;mso-position-horizontal-relative:page;mso-position-vertical-relative:page;z-index:-18880" filled="true" fillcolor="#dadada" stroked="false">
            <v:fill type="solid"/>
            <w10:wrap type="none"/>
          </v:rect>
        </w:pict>
      </w:r>
      <w:r>
        <w:rPr>
          <w:w w:val="90"/>
        </w:rPr>
        <w:t>KEYWORDS</w:t>
      </w:r>
    </w:p>
    <w:p>
      <w:pPr>
        <w:pStyle w:val="BodyText"/>
        <w:spacing w:line="309" w:lineRule="auto" w:before="83"/>
        <w:ind w:left="850" w:firstLine="396"/>
        <w:jc w:val="both"/>
      </w:pPr>
      <w:r>
        <w:rPr/>
        <w:t>Pedagogical sciences, colombi- an society, communicative skills, En- glish as a foreign language, middle school.</w:t>
      </w:r>
    </w:p>
    <w:p>
      <w:pPr>
        <w:pStyle w:val="BodyText"/>
        <w:spacing w:before="8"/>
        <w:rPr>
          <w:sz w:val="25"/>
        </w:rPr>
      </w:pPr>
    </w:p>
    <w:p>
      <w:pPr>
        <w:pStyle w:val="Heading1"/>
        <w:ind w:left="1247"/>
      </w:pPr>
      <w:r>
        <w:rPr>
          <w:w w:val="95"/>
        </w:rPr>
        <w:t>INTRODUCCIÓN</w:t>
      </w:r>
    </w:p>
    <w:p>
      <w:pPr>
        <w:pStyle w:val="BodyText"/>
        <w:spacing w:line="309" w:lineRule="auto" w:before="83"/>
        <w:ind w:left="850" w:firstLine="396"/>
      </w:pPr>
      <w:r>
        <w:rPr/>
        <w:t>En la actualidad, el gobierno colombiano considera un requisito</w:t>
      </w:r>
    </w:p>
    <w:p>
      <w:pPr>
        <w:pStyle w:val="BodyText"/>
        <w:spacing w:line="309" w:lineRule="auto" w:before="121"/>
        <w:ind w:left="526"/>
        <w:jc w:val="both"/>
      </w:pPr>
      <w:r>
        <w:rPr/>
        <w:br w:type="column"/>
      </w:r>
      <w:r>
        <w:rPr/>
        <w:t>indispensable para las instituciones educativas públicas  y  privadas  en  el nivel educativo de básica secun- daria y media, que los ciudadanos colombianos desarrollen habilidades comunicativas  en  lengua </w:t>
      </w:r>
      <w:r>
        <w:rPr>
          <w:spacing w:val="22"/>
        </w:rPr>
        <w:t> </w:t>
      </w:r>
      <w:r>
        <w:rPr/>
        <w:t>extranjera</w:t>
      </w:r>
    </w:p>
    <w:p>
      <w:pPr>
        <w:pStyle w:val="BodyText"/>
        <w:spacing w:line="309" w:lineRule="auto" w:before="1"/>
        <w:ind w:left="526"/>
        <w:jc w:val="both"/>
      </w:pPr>
      <w:r>
        <w:rPr/>
        <w:t>-inglés-, que les permitan relacionar- se en contextos socioculturales an- gloparlantes, en aras de insertarse  en</w:t>
      </w:r>
    </w:p>
    <w:p>
      <w:pPr>
        <w:pStyle w:val="BodyText"/>
        <w:spacing w:line="309" w:lineRule="auto" w:before="121"/>
        <w:ind w:left="526"/>
      </w:pPr>
      <w:r>
        <w:rPr/>
        <w:br w:type="column"/>
      </w:r>
      <w:r>
        <w:rPr/>
        <w:t>el sector productivo, y así afrontar las exigencias de la globalización.</w:t>
      </w:r>
    </w:p>
    <w:p>
      <w:pPr>
        <w:pStyle w:val="BodyText"/>
        <w:spacing w:line="309" w:lineRule="auto" w:before="1"/>
        <w:ind w:left="526" w:right="857" w:firstLine="396"/>
        <w:jc w:val="both"/>
      </w:pPr>
      <w:r>
        <w:rPr/>
        <w:t>En ese sentido, las instituciones educativas deben estar a la vanguar- dia en cuanto a estrategias que, des- de el proceso enseñanza-aprendiza- je, contribuyan en los educandos al desarrollo de habilidades comunica- tivas en lengua extranjera -inglés-.</w:t>
      </w:r>
    </w:p>
    <w:p>
      <w:pPr>
        <w:spacing w:after="0" w:line="309" w:lineRule="auto"/>
        <w:jc w:val="both"/>
        <w:sectPr>
          <w:type w:val="continuous"/>
          <w:pgSz w:w="12310" w:h="15310"/>
          <w:pgMar w:top="860" w:bottom="680" w:left="0" w:right="0"/>
          <w:cols w:num="3" w:equalWidth="0">
            <w:col w:w="4007" w:space="40"/>
            <w:col w:w="3684" w:space="39"/>
            <w:col w:w="45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pgSz w:w="12310" w:h="15310"/>
          <w:pgMar w:header="0" w:footer="497" w:top="860" w:bottom="680" w:left="0" w:right="0"/>
        </w:sectPr>
      </w:pPr>
    </w:p>
    <w:p>
      <w:pPr>
        <w:pStyle w:val="BodyText"/>
        <w:spacing w:line="309" w:lineRule="auto" w:before="100"/>
        <w:ind w:left="840" w:firstLine="396"/>
        <w:jc w:val="both"/>
      </w:pPr>
      <w:r>
        <w:rPr/>
        <w:t>Respecto a lo anterior, Jack C. Richards (2006), repara en la inte- gración y el desarrollo de las cuatro habilidades</w:t>
      </w:r>
      <w:r>
        <w:rPr>
          <w:spacing w:val="2"/>
        </w:rPr>
        <w:t> </w:t>
      </w:r>
      <w:r>
        <w:rPr/>
        <w:t>comunicativas:</w:t>
      </w:r>
      <w:r>
        <w:rPr>
          <w:spacing w:val="2"/>
        </w:rPr>
        <w:t> </w:t>
      </w:r>
      <w:r>
        <w:rPr/>
        <w:t>lectura,</w:t>
      </w:r>
      <w:r>
        <w:rPr>
          <w:w w:val="100"/>
        </w:rPr>
        <w:t> </w:t>
      </w:r>
      <w:r>
        <w:rPr/>
        <w:t>escritura, escucha y habla, puesto que “...en la vida real las habilidades están ligadas y, por ende, deberían estar igualmente ligadas en la ense- ñanza” (p.</w:t>
      </w:r>
      <w:r>
        <w:rPr>
          <w:spacing w:val="15"/>
        </w:rPr>
        <w:t> </w:t>
      </w:r>
      <w:r>
        <w:rPr/>
        <w:t>11).</w:t>
      </w:r>
    </w:p>
    <w:p>
      <w:pPr>
        <w:pStyle w:val="BodyText"/>
        <w:spacing w:line="309" w:lineRule="auto"/>
        <w:ind w:left="840" w:firstLine="396"/>
        <w:jc w:val="both"/>
      </w:pPr>
      <w:r>
        <w:rPr/>
        <w:t>Por tanto, la interrelación en- tre las  habilidades  comunicativas  en lengua extranjera -inglés- resulta fundamental para lograr un</w:t>
      </w:r>
      <w:r>
        <w:rPr>
          <w:spacing w:val="-24"/>
        </w:rPr>
        <w:t> </w:t>
      </w:r>
      <w:r>
        <w:rPr/>
        <w:t>intercam- bio comunicativo entre un</w:t>
      </w:r>
      <w:r>
        <w:rPr>
          <w:spacing w:val="53"/>
        </w:rPr>
        <w:t> </w:t>
      </w:r>
      <w:r>
        <w:rPr/>
        <w:t>hablan-</w:t>
      </w:r>
    </w:p>
    <w:p>
      <w:pPr>
        <w:pStyle w:val="BodyText"/>
        <w:spacing w:before="4"/>
        <w:rPr>
          <w:sz w:val="12"/>
        </w:rPr>
      </w:pPr>
      <w:r>
        <w:rPr/>
        <w:pict>
          <v:group style="position:absolute;margin-left:42.019997pt;margin-top:8.932525pt;width:157.8pt;height:214.05pt;mso-position-horizontal-relative:page;mso-position-vertical-relative:paragraph;z-index:1240;mso-wrap-distance-left:0;mso-wrap-distance-right:0" coordorigin="840,179" coordsize="3156,4281">
            <v:shape style="position:absolute;left:840;top:1150;width:2717;height:2806" coordorigin="840,1151" coordsize="2717,2806" path="m2149,3957l840,2653,840,2454,2149,1151,3557,2554,2149,3957xe" filled="true" fillcolor="#d3d3d3" stroked="false">
              <v:path arrowok="t"/>
              <v:fill opacity="13107f" type="solid"/>
            </v:shape>
            <v:shape style="position:absolute;left:2148;top:449;width:1408;height:1403" coordorigin="2149,449" coordsize="1408,1403" path="m2853,1852l2149,1151,2853,449,3557,1151,2853,1852xe" filled="true" fillcolor="#b9b9b9" stroked="false">
              <v:path arrowok="t"/>
              <v:fill opacity="13107f" type="solid"/>
            </v:shape>
            <v:shape style="position:absolute;left:2852;top:178;width:702;height:621" coordorigin="2853,179" coordsize="702,621" path="m3203,799l2853,449,3124,179,3283,179,3554,449,3203,799xe" filled="true" fillcolor="#000000" stroked="false">
              <v:path arrowok="t"/>
              <v:fill opacity="13107f" type="solid"/>
            </v:shape>
            <v:shape style="position:absolute;left:3203;top:449;width:702;height:699" coordorigin="3203,449" coordsize="702,699" path="m3554,1148l3203,799,3554,449,3905,799,3554,1148xe" filled="true" fillcolor="#d3d3d3" stroked="false">
              <v:path arrowok="t"/>
              <v:fill opacity="13107f" type="solid"/>
            </v:shape>
            <v:shape style="position:absolute;left:840;top:1951;width:254;height:506" coordorigin="840,1951" coordsize="254,506" path="m840,2457l840,1951,1094,2204,840,2457xe" filled="true" fillcolor="#000000" stroked="false">
              <v:path arrowok="t"/>
              <v:fill opacity="13107f" type="solid"/>
            </v:shape>
            <v:shape style="position:absolute;left:840;top:1505;width:605;height:699" coordorigin="840,1505" coordsize="605,699" path="m1094,2204l840,1951,840,1758,1094,1505,1445,1855,1094,2204xe" filled="true" fillcolor="#b9b9b9" stroked="false">
              <v:path arrowok="t"/>
              <v:fill opacity="13107f" type="solid"/>
            </v:shape>
            <v:shape style="position:absolute;left:3909;top:1416;width:87;height:173" coordorigin="3910,1416" coordsize="87,173" path="m3996,1589l3910,1502,3996,1416,3996,1589xe" filled="true" fillcolor="#d3d3d3" stroked="false">
              <v:path arrowok="t"/>
              <v:fill opacity="13107f" type="solid"/>
            </v:shape>
            <v:shape style="position:absolute;left:840;top:449;width:1309;height:1403" coordorigin="840,449" coordsize="1309,1403" path="m1445,1852l840,1250,840,1051,1445,449,2149,1151,1445,1852xe" filled="true" fillcolor="#000000" stroked="false">
              <v:path arrowok="t"/>
              <v:fill opacity="13107f" type="solid"/>
            </v:shape>
            <v:shape style="position:absolute;left:840;top:178;width:605;height:873" coordorigin="840,179" coordsize="605,873" path="m840,1052l840,179,1173,179,1445,449,840,1052xe" filled="true" fillcolor="#b9b9b9" stroked="false">
              <v:path arrowok="t"/>
              <v:fill opacity="13107f" type="solid"/>
            </v:shape>
            <v:shape style="position:absolute;left:840;top:1249;width:254;height:506" coordorigin="840,1250" coordsize="254,506" path="m840,1755l840,1250,1094,1502,840,1755xe" filled="true" fillcolor="#d3d3d3" stroked="false">
              <v:path arrowok="t"/>
              <v:fill opacity="13107f" type="solid"/>
            </v:shape>
            <v:shape style="position:absolute;left:1173;top:178;width:1952;height:973" coordorigin="1173,179" coordsize="1952,973" path="m2149,1151l1173,179,3124,179,2149,1151xe" filled="true" fillcolor="#d3d3d3" stroked="false">
              <v:path arrowok="t"/>
              <v:fill opacity="13107f" type="solid"/>
            </v:shape>
            <v:shape style="position:absolute;left:2852;top:1150;width:1144;height:1403" coordorigin="2853,1151" coordsize="1144,1403" path="m3557,2554l2853,1852,3557,1151,3996,1589,3996,2116,3557,2554xe" filled="true" fillcolor="#000000" stroked="false">
              <v:path arrowok="t"/>
              <v:fill opacity="13107f" type="solid"/>
            </v:shape>
            <v:shape style="position:absolute;left:840;top:2652;width:605;height:1205" coordorigin="840,2653" coordsize="605,1205" path="m840,3857l840,2653,1445,3255,840,3857xe" filled="true" fillcolor="#000000" stroked="false">
              <v:path arrowok="t"/>
              <v:fill opacity="13107f" type="solid"/>
            </v:shape>
            <v:shape style="position:absolute;left:840;top:3255;width:1309;height:1204" coordorigin="840,3255" coordsize="1309,1204" path="m1645,4459l1245,4459,840,4056,840,3857,1445,3255,2149,3957,1645,4459xe" filled="true" fillcolor="#b9b9b9" stroked="false">
              <v:path arrowok="t"/>
              <v:fill opacity="13107f" type="solid"/>
            </v:shape>
            <v:shape style="position:absolute;left:840;top:178;width:3156;height:4248" type="#_x0000_t75" stroked="false">
              <v:imagedata r:id="rId37" o:title=""/>
            </v:shape>
            <v:shape style="position:absolute;left:840;top:1088;width:2901;height:3162" coordorigin="840,1088" coordsize="2901,3162" path="m840,2407l840,2398,2155,1088,2157,1090,2164,1097,2155,1097,840,2407xm2164,4240l2155,4240,3732,2669,2155,1097,2164,1097,3741,2669,2164,4240xm2155,4249l2153,4247,840,2939,840,2930,2155,4240,2164,4240,2155,4249xe" filled="true" fillcolor="#d3d3d3" stroked="false">
              <v:path arrowok="t"/>
              <v:fill opacity="13107f" type="solid"/>
            </v:shape>
            <v:shape style="position:absolute;left:2150;top:300;width:1591;height:1586" coordorigin="2150,300" coordsize="1591,1586" path="m2946,1885l2943,1883,2150,1093,2153,1090,2946,300,2948,302,2955,309,2946,309,2159,1093,2946,1876,2955,1876,2946,1885xm2955,1876l2946,1876,3732,1093,2946,309,2955,309,3741,1093,3739,1095,2955,1876xe" filled="true" fillcolor="#b9b9b9" stroked="false">
              <v:path arrowok="t"/>
              <v:fill opacity="13107f" type="solid"/>
            </v:shape>
            <v:shape style="position:absolute;left:2941;top:178;width:798;height:524" coordorigin="2941,179" coordsize="798,524" path="m3340,702l3337,699,2941,305,2943,302,3067,179,3077,179,2950,305,3340,693,3349,693,3340,702xm3349,693l3340,693,3729,305,3603,179,3612,179,3738,305,3736,307,3349,693xe" filled="true" fillcolor="#000000" stroked="false">
              <v:path arrowok="t"/>
              <v:fill opacity="13107f" type="solid"/>
            </v:shape>
            <v:shape style="position:absolute;left:3335;top:300;width:662;height:795" coordorigin="3335,300" coordsize="662,795" path="m3734,1094l3731,1092,3335,697,3337,695,3734,300,3736,302,3743,309,3734,309,3344,697,3734,1085,3743,1085,3734,1094xm3996,571l3734,309,3743,309,3996,562,3996,571xm3743,1085l3734,1085,3996,824,3996,833,3743,1085xe" filled="true" fillcolor="#d3d3d3" stroked="false">
              <v:path arrowok="t"/>
              <v:fill opacity="13107f" type="solid"/>
            </v:shape>
            <v:shape style="position:absolute;left:840;top:2142;width:135;height:268" type="#_x0000_t75" stroked="false">
              <v:imagedata r:id="rId38" o:title=""/>
            </v:shape>
            <v:shape style="position:absolute;left:840;top:1486;width:529;height:795" coordorigin="840,1486" coordsize="529,795" path="m840,1624l840,1615,970,1486,972,1489,979,1495,970,1495,840,1624xm979,2272l970,2272,1359,1883,970,1495,979,1495,1368,1883,1366,1886,979,2272xm970,2281l840,2151,840,2142,970,2272,979,2272,970,2281xe" filled="true" fillcolor="#b9b9b9" stroked="false">
              <v:path arrowok="t"/>
              <v:fill opacity="13107f" type="solid"/>
            </v:shape>
            <v:shape style="position:absolute;left:840;top:300;width:1319;height:1586" coordorigin="840,300" coordsize="1319,1586" path="m840,831l840,822,1364,300,1366,302,1373,309,1364,309,840,831xm1373,1876l1364,1876,2150,1093,1364,309,1373,309,2159,1093,2157,1095,1373,1876xm1364,1885l1362,1883,840,1363,840,1354,1364,1876,1373,1876,1364,1885xe" filled="true" fillcolor="#000000" stroked="false">
              <v:path arrowok="t"/>
              <v:fill opacity="13107f" type="solid"/>
            </v:shape>
            <v:shape style="position:absolute;left:840;top:178;width:529;height:653" coordorigin="840,179" coordsize="529,653" path="m840,831l840,822,1359,305,1233,179,1242,179,1369,305,840,831xe" filled="true" fillcolor="#b9b9b9" stroked="false">
              <v:path arrowok="t"/>
              <v:fill opacity="13107f" type="solid"/>
            </v:shape>
            <v:shape style="position:absolute;left:840;top:1354;width:135;height:268" type="#_x0000_t75" stroked="false">
              <v:imagedata r:id="rId39" o:title=""/>
            </v:shape>
            <v:shape style="position:absolute;left:1233;top:178;width:1844;height:919" coordorigin="1233,179" coordsize="1844,919" path="m2155,1097l2153,1095,1233,179,1242,179,2155,1088,2164,1088,2155,1097xm2164,1088l2155,1088,3067,179,3077,179,2164,1088xe" filled="true" fillcolor="#d3d3d3" stroked="false">
              <v:path arrowok="t"/>
              <v:fill opacity="13107f" type="solid"/>
            </v:shape>
            <v:shape style="position:absolute;left:2941;top:1088;width:1056;height:1586" coordorigin="2941,1088" coordsize="1056,1586" path="m3737,2673l2941,1881,2943,1878,3737,1088,3739,1090,3746,1097,3737,1097,2950,1881,3737,2664,3746,2664,3737,2673xm3996,1356l3737,1097,3746,1097,3996,1347,3996,1356xm3746,2664l3737,2664,3996,2405,3996,2414,3746,2664xe" filled="true" fillcolor="#000000" stroked="false">
              <v:path arrowok="t"/>
              <v:fill opacity="13107f" type="solid"/>
            </v:shape>
            <v:shape style="position:absolute;left:840;top:2930;width:529;height:1053" coordorigin="840,2930" coordsize="529,1053" path="m840,3983l840,3974,1359,3457,840,2940,840,2930,1369,3457,840,3983xe" filled="true" fillcolor="#000000" stroked="false">
              <v:path arrowok="t"/>
              <v:fill opacity="13107f" type="solid"/>
            </v:shape>
            <v:shape style="position:absolute;left:840;top:3452;width:1319;height:1007" coordorigin="840,3452" coordsize="1319,1007" path="m840,3983l840,3974,1364,3452,1366,3454,1373,3461,1364,3461,840,3983xm1944,4459l1935,4459,2150,4245,1364,3461,1373,3461,2159,4245,2157,4247,1944,4459xe" filled="true" fillcolor="#b9b9b9" stroked="false">
              <v:path arrowok="t"/>
              <v:fill opacity="13107f" type="solid"/>
            </v:shape>
            <v:shape style="position:absolute;left:2250;top:4363;width:192;height:96" coordorigin="2250,4364" coordsize="192,96" path="m2259,4459l2250,4459,2346,4364,2348,4366,2355,4373,2346,4373,2259,4459xm2441,4459l2432,4459,2346,4373,2355,4373,2441,4459xe" filled="true" fillcolor="#828181" stroked="false">
              <v:path arrowok="t"/>
              <v:fill opacity="6553f" type="solid"/>
            </v:shape>
            <v:line style="position:absolute" from="1093,714" to="3774,714" stroked="true" strokeweight="1pt" strokecolor="#000000">
              <v:stroke dashstyle="dot"/>
            </v:line>
            <v:line style="position:absolute" from="1032,714" to="1032,714" stroked="true" strokeweight="1pt" strokecolor="#000000">
              <v:stroke dashstyle="solid"/>
            </v:line>
            <v:line style="position:absolute" from="3804,714" to="3804,714" stroked="true" strokeweight="1pt" strokecolor="#000000">
              <v:stroke dashstyle="solid"/>
            </v:line>
            <v:line style="position:absolute" from="1093,3965" to="3774,3965" stroked="true" strokeweight="1pt" strokecolor="#000000">
              <v:stroke dashstyle="dot"/>
            </v:line>
            <v:line style="position:absolute" from="1032,3965" to="1032,3965" stroked="true" strokeweight="1pt" strokecolor="#000000">
              <v:stroke dashstyle="solid"/>
            </v:line>
            <v:line style="position:absolute" from="3804,3965" to="3804,3965" stroked="true" strokeweight="1pt" strokecolor="#000000">
              <v:stroke dashstyle="solid"/>
            </v:line>
            <v:shape style="position:absolute;left:840;top:178;width:3156;height:428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54" w:lineRule="auto" w:before="263"/>
                      <w:ind w:left="181" w:right="189" w:firstLine="0"/>
                      <w:jc w:val="left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Según Widdowson </w:t>
                    </w:r>
                    <w:r>
                      <w:rPr>
                        <w:rFonts w:ascii="Arial" w:hAnsi="Arial"/>
                        <w:w w:val="95"/>
                        <w:sz w:val="28"/>
                      </w:rPr>
                      <w:t>(1978), “las habilidades </w:t>
                    </w:r>
                    <w:r>
                      <w:rPr>
                        <w:rFonts w:ascii="Arial" w:hAnsi="Arial"/>
                        <w:sz w:val="28"/>
                      </w:rPr>
                      <w:t>que son definidas con referencia al medio (hablar, escuchar, comprender y componer) son las </w:t>
                    </w:r>
                    <w:r>
                      <w:rPr>
                        <w:rFonts w:ascii="Arial" w:hAnsi="Arial"/>
                        <w:w w:val="95"/>
                        <w:sz w:val="28"/>
                      </w:rPr>
                      <w:t>habilidades lingüísticas </w:t>
                    </w:r>
                    <w:r>
                      <w:rPr>
                        <w:rFonts w:ascii="Arial" w:hAnsi="Arial"/>
                        <w:sz w:val="28"/>
                      </w:rPr>
                      <w:t>(</w:t>
                    </w:r>
                    <w:r>
                      <w:rPr>
                        <w:rFonts w:ascii="Arial" w:hAnsi="Arial"/>
                        <w:i/>
                        <w:sz w:val="28"/>
                      </w:rPr>
                      <w:t>linguistic skills</w:t>
                    </w:r>
                    <w:r>
                      <w:rPr>
                        <w:rFonts w:ascii="Arial" w:hAnsi="Arial"/>
                        <w:sz w:val="28"/>
                      </w:rPr>
                      <w:t>).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309" w:lineRule="auto"/>
        <w:ind w:left="840"/>
        <w:jc w:val="both"/>
      </w:pPr>
      <w:r>
        <w:rPr/>
        <w:t>te-oyente o escritor-lector, donde el dominio de las mismas favorece las interacciones socio-culturales. De ahí que su desarrollo depende del trata- miento metodológico abordado en el proceso de enseñanza-aprendizaje.</w:t>
      </w:r>
    </w:p>
    <w:p>
      <w:pPr>
        <w:pStyle w:val="BodyText"/>
        <w:spacing w:line="309" w:lineRule="auto"/>
        <w:ind w:left="840" w:firstLine="396"/>
        <w:jc w:val="both"/>
      </w:pPr>
      <w:r>
        <w:rPr/>
        <w:t>Derivado de lo anterior, el ob- jetivo del artículo es valorar algunas posturas conceptuales sobre el pro- ceso de enseñanza-aprendizaje de las habilidades comunicativas en lengua</w:t>
      </w:r>
    </w:p>
    <w:p>
      <w:pPr>
        <w:pStyle w:val="BodyText"/>
        <w:spacing w:line="309" w:lineRule="auto" w:before="100"/>
        <w:ind w:left="526" w:hanging="1"/>
        <w:jc w:val="both"/>
      </w:pPr>
      <w:r>
        <w:rPr/>
        <w:br w:type="column"/>
      </w:r>
      <w:r>
        <w:rPr/>
        <w:t>extranjera -inglés- en el nivel educa- tivo de básica secundaria y media, en el contexto social colombiano.</w:t>
      </w:r>
    </w:p>
    <w:p>
      <w:pPr>
        <w:pStyle w:val="BodyText"/>
        <w:spacing w:before="8"/>
        <w:rPr>
          <w:sz w:val="25"/>
        </w:rPr>
      </w:pPr>
    </w:p>
    <w:p>
      <w:pPr>
        <w:pStyle w:val="Heading1"/>
      </w:pPr>
      <w:r>
        <w:rPr>
          <w:w w:val="90"/>
        </w:rPr>
        <w:t>DESARROLLO</w:t>
      </w:r>
    </w:p>
    <w:p>
      <w:pPr>
        <w:pStyle w:val="BodyText"/>
        <w:spacing w:line="309" w:lineRule="auto" w:before="83"/>
        <w:ind w:left="526" w:firstLine="396"/>
        <w:jc w:val="right"/>
      </w:pPr>
      <w:r>
        <w:rPr/>
        <w:t>El desarrollo de</w:t>
      </w:r>
      <w:r>
        <w:rPr>
          <w:spacing w:val="5"/>
        </w:rPr>
        <w:t> </w:t>
      </w:r>
      <w:r>
        <w:rPr/>
        <w:t>la</w:t>
      </w:r>
      <w:r>
        <w:rPr>
          <w:spacing w:val="20"/>
        </w:rPr>
        <w:t> </w:t>
      </w:r>
      <w:r>
        <w:rPr/>
        <w:t>competencia</w:t>
      </w:r>
      <w:r>
        <w:rPr>
          <w:spacing w:val="-2"/>
          <w:w w:val="100"/>
        </w:rPr>
        <w:t> </w:t>
      </w:r>
      <w:r>
        <w:rPr/>
        <w:t>comunicativa depende de</w:t>
      </w:r>
      <w:r>
        <w:rPr>
          <w:spacing w:val="13"/>
        </w:rPr>
        <w:t> </w:t>
      </w:r>
      <w:r>
        <w:rPr/>
        <w:t>la</w:t>
      </w:r>
      <w:r>
        <w:rPr>
          <w:spacing w:val="22"/>
        </w:rPr>
        <w:t> </w:t>
      </w:r>
      <w:r>
        <w:rPr/>
        <w:t>integra-</w:t>
      </w:r>
      <w:r>
        <w:rPr>
          <w:w w:val="92"/>
        </w:rPr>
        <w:t> </w:t>
      </w:r>
      <w:r>
        <w:rPr/>
        <w:t>ción dialéctica de</w:t>
      </w:r>
      <w:r>
        <w:rPr>
          <w:spacing w:val="-2"/>
        </w:rPr>
        <w:t> </w:t>
      </w:r>
      <w:r>
        <w:rPr/>
        <w:t>sus</w:t>
      </w:r>
      <w:r>
        <w:rPr>
          <w:spacing w:val="35"/>
        </w:rPr>
        <w:t> </w:t>
      </w:r>
      <w:r>
        <w:rPr>
          <w:spacing w:val="-2"/>
        </w:rPr>
        <w:t>componentes,</w:t>
      </w:r>
      <w:r>
        <w:rPr>
          <w:spacing w:val="-2"/>
          <w:w w:val="99"/>
        </w:rPr>
        <w:t> </w:t>
      </w:r>
      <w:r>
        <w:rPr/>
        <w:t>entre ellos, develar dominio</w:t>
      </w:r>
      <w:r>
        <w:rPr>
          <w:spacing w:val="-40"/>
        </w:rPr>
        <w:t> </w:t>
      </w:r>
      <w:r>
        <w:rPr/>
        <w:t>de</w:t>
      </w:r>
      <w:r>
        <w:rPr>
          <w:spacing w:val="-10"/>
        </w:rPr>
        <w:t> </w:t>
      </w:r>
      <w:r>
        <w:rPr/>
        <w:t>habili-</w:t>
      </w:r>
      <w:r>
        <w:rPr>
          <w:w w:val="92"/>
        </w:rPr>
        <w:t> </w:t>
      </w:r>
      <w:r>
        <w:rPr/>
        <w:t>dades. El término</w:t>
      </w:r>
      <w:r>
        <w:rPr>
          <w:spacing w:val="-34"/>
        </w:rPr>
        <w:t> </w:t>
      </w:r>
      <w:r>
        <w:rPr/>
        <w:t>“habilidad”</w:t>
      </w:r>
      <w:r>
        <w:rPr>
          <w:spacing w:val="-12"/>
        </w:rPr>
        <w:t> </w:t>
      </w:r>
      <w:r>
        <w:rPr/>
        <w:t>provie-</w:t>
      </w:r>
      <w:r>
        <w:rPr>
          <w:w w:val="92"/>
        </w:rPr>
        <w:t> </w:t>
      </w:r>
      <w:r>
        <w:rPr/>
        <w:t>ne</w:t>
      </w:r>
      <w:r>
        <w:rPr>
          <w:spacing w:val="27"/>
        </w:rPr>
        <w:t> </w:t>
      </w:r>
      <w:r>
        <w:rPr/>
        <w:t>del</w:t>
      </w:r>
      <w:r>
        <w:rPr>
          <w:spacing w:val="27"/>
        </w:rPr>
        <w:t> </w:t>
      </w:r>
      <w:r>
        <w:rPr/>
        <w:t>latín</w:t>
      </w:r>
      <w:r>
        <w:rPr>
          <w:spacing w:val="27"/>
        </w:rPr>
        <w:t> </w:t>
      </w:r>
      <w:r>
        <w:rPr>
          <w:i/>
        </w:rPr>
        <w:t>habilitas</w:t>
      </w:r>
      <w:r>
        <w:rPr>
          <w:i/>
          <w:spacing w:val="27"/>
        </w:rPr>
        <w:t> </w:t>
      </w:r>
      <w:r>
        <w:rPr/>
        <w:t>y</w:t>
      </w:r>
      <w:r>
        <w:rPr>
          <w:spacing w:val="27"/>
        </w:rPr>
        <w:t> </w:t>
      </w:r>
      <w:r>
        <w:rPr/>
        <w:t>se</w:t>
      </w:r>
      <w:r>
        <w:rPr>
          <w:spacing w:val="27"/>
        </w:rPr>
        <w:t> </w:t>
      </w:r>
      <w:r>
        <w:rPr/>
        <w:t>refiere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la</w:t>
      </w:r>
      <w:r>
        <w:rPr>
          <w:spacing w:val="-2"/>
          <w:w w:val="104"/>
        </w:rPr>
        <w:t> </w:t>
      </w:r>
      <w:r>
        <w:rPr/>
        <w:t>capacidad, aptitud o pericia</w:t>
      </w:r>
      <w:r>
        <w:rPr>
          <w:spacing w:val="26"/>
        </w:rPr>
        <w:t> </w:t>
      </w:r>
      <w:r>
        <w:rPr/>
        <w:t>de</w:t>
      </w:r>
      <w:r>
        <w:rPr>
          <w:spacing w:val="20"/>
        </w:rPr>
        <w:t> </w:t>
      </w:r>
      <w:r>
        <w:rPr/>
        <w:t>reali-</w:t>
      </w:r>
      <w:r>
        <w:rPr>
          <w:w w:val="92"/>
        </w:rPr>
        <w:t> </w:t>
      </w:r>
      <w:r>
        <w:rPr/>
        <w:t>zar exitosamente</w:t>
      </w:r>
      <w:r>
        <w:rPr>
          <w:spacing w:val="-24"/>
        </w:rPr>
        <w:t> </w:t>
      </w:r>
      <w:r>
        <w:rPr/>
        <w:t>determinada</w:t>
      </w:r>
      <w:r>
        <w:rPr>
          <w:spacing w:val="-12"/>
        </w:rPr>
        <w:t> </w:t>
      </w:r>
      <w:r>
        <w:rPr/>
        <w:t>acción.</w:t>
      </w:r>
      <w:r>
        <w:rPr>
          <w:spacing w:val="-2"/>
          <w:w w:val="101"/>
        </w:rPr>
        <w:t> </w:t>
      </w:r>
      <w:r>
        <w:rPr/>
        <w:t>De esta forma se entiende</w:t>
      </w:r>
      <w:r>
        <w:rPr>
          <w:spacing w:val="12"/>
        </w:rPr>
        <w:t> </w:t>
      </w:r>
      <w:r>
        <w:rPr/>
        <w:t>la</w:t>
      </w:r>
      <w:r>
        <w:rPr>
          <w:w w:val="104"/>
        </w:rPr>
        <w:t> </w:t>
      </w:r>
      <w:r>
        <w:rPr/>
        <w:t>habilidad como un</w:t>
      </w:r>
      <w:r>
        <w:rPr>
          <w:spacing w:val="5"/>
        </w:rPr>
        <w:t> </w:t>
      </w:r>
      <w:r>
        <w:rPr/>
        <w:t>componente</w:t>
      </w:r>
      <w:r>
        <w:rPr>
          <w:spacing w:val="20"/>
        </w:rPr>
        <w:t> </w:t>
      </w:r>
      <w:r>
        <w:rPr/>
        <w:t>que</w:t>
      </w:r>
      <w:r>
        <w:rPr>
          <w:w w:val="104"/>
        </w:rPr>
        <w:t> </w:t>
      </w:r>
      <w:r>
        <w:rPr/>
        <w:t>hace</w:t>
      </w:r>
      <w:r>
        <w:rPr>
          <w:spacing w:val="31"/>
        </w:rPr>
        <w:t> </w:t>
      </w:r>
      <w:r>
        <w:rPr/>
        <w:t>parte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competencia</w:t>
      </w:r>
      <w:r>
        <w:rPr>
          <w:spacing w:val="31"/>
        </w:rPr>
        <w:t> </w:t>
      </w:r>
      <w:r>
        <w:rPr/>
        <w:t>y</w:t>
      </w:r>
      <w:r>
        <w:rPr>
          <w:spacing w:val="31"/>
        </w:rPr>
        <w:t> </w:t>
      </w:r>
      <w:r>
        <w:rPr/>
        <w:t>que</w:t>
      </w:r>
      <w:r>
        <w:rPr>
          <w:w w:val="104"/>
        </w:rPr>
        <w:t> </w:t>
      </w:r>
      <w:r>
        <w:rPr/>
        <w:t>permite al sujeto</w:t>
      </w:r>
      <w:r>
        <w:rPr>
          <w:spacing w:val="15"/>
        </w:rPr>
        <w:t> </w:t>
      </w:r>
      <w:r>
        <w:rPr/>
        <w:t>desempeñarse </w:t>
      </w:r>
      <w:r>
        <w:rPr>
          <w:spacing w:val="3"/>
        </w:rPr>
        <w:t> </w:t>
      </w:r>
      <w:r>
        <w:rPr/>
        <w:t>en</w:t>
      </w:r>
      <w:r>
        <w:rPr>
          <w:w w:val="102"/>
        </w:rPr>
        <w:t> </w:t>
      </w:r>
      <w:r>
        <w:rPr/>
        <w:t>su labor eficientemente.</w:t>
      </w:r>
      <w:r>
        <w:rPr>
          <w:spacing w:val="26"/>
        </w:rPr>
        <w:t> </w:t>
      </w:r>
      <w:r>
        <w:rPr/>
        <w:t>Por</w:t>
      </w:r>
      <w:r>
        <w:rPr>
          <w:spacing w:val="8"/>
        </w:rPr>
        <w:t> </w:t>
      </w:r>
      <w:r>
        <w:rPr/>
        <w:t>ende,</w:t>
      </w:r>
      <w:r>
        <w:rPr>
          <w:w w:val="103"/>
        </w:rPr>
        <w:t> </w:t>
      </w:r>
      <w:r>
        <w:rPr/>
        <w:t>vale</w:t>
      </w:r>
      <w:r>
        <w:rPr>
          <w:spacing w:val="27"/>
        </w:rPr>
        <w:t> </w:t>
      </w:r>
      <w:r>
        <w:rPr/>
        <w:t>la</w:t>
      </w:r>
      <w:r>
        <w:rPr>
          <w:spacing w:val="27"/>
        </w:rPr>
        <w:t> </w:t>
      </w:r>
      <w:r>
        <w:rPr/>
        <w:t>pena</w:t>
      </w:r>
      <w:r>
        <w:rPr>
          <w:spacing w:val="27"/>
        </w:rPr>
        <w:t> </w:t>
      </w:r>
      <w:r>
        <w:rPr/>
        <w:t>hacer</w:t>
      </w:r>
      <w:r>
        <w:rPr>
          <w:spacing w:val="27"/>
        </w:rPr>
        <w:t> </w:t>
      </w:r>
      <w:r>
        <w:rPr/>
        <w:t>una</w:t>
      </w:r>
      <w:r>
        <w:rPr>
          <w:spacing w:val="27"/>
        </w:rPr>
        <w:t> </w:t>
      </w:r>
      <w:r>
        <w:rPr/>
        <w:t>revisión</w:t>
      </w:r>
      <w:r>
        <w:rPr>
          <w:spacing w:val="27"/>
        </w:rPr>
        <w:t> </w:t>
      </w:r>
      <w:r>
        <w:rPr/>
        <w:t>teó-</w:t>
      </w:r>
      <w:r>
        <w:rPr>
          <w:w w:val="92"/>
        </w:rPr>
        <w:t> </w:t>
      </w:r>
      <w:r>
        <w:rPr/>
        <w:t>rica al respecto y asumir</w:t>
      </w:r>
      <w:r>
        <w:rPr>
          <w:spacing w:val="43"/>
        </w:rPr>
        <w:t> </w:t>
      </w:r>
      <w:r>
        <w:rPr/>
        <w:t>una</w:t>
      </w:r>
      <w:r>
        <w:rPr>
          <w:spacing w:val="7"/>
        </w:rPr>
        <w:t> </w:t>
      </w:r>
      <w:r>
        <w:rPr/>
        <w:t>postura</w:t>
      </w:r>
      <w:r>
        <w:rPr>
          <w:w w:val="99"/>
        </w:rPr>
        <w:t> </w:t>
      </w:r>
      <w:r>
        <w:rPr/>
        <w:t>conceptual que tribute al objetivo</w:t>
      </w:r>
      <w:r>
        <w:rPr>
          <w:spacing w:val="46"/>
        </w:rPr>
        <w:t> </w:t>
      </w:r>
      <w:r>
        <w:rPr/>
        <w:t>de</w:t>
      </w:r>
    </w:p>
    <w:p>
      <w:pPr>
        <w:pStyle w:val="BodyText"/>
        <w:ind w:left="526"/>
      </w:pPr>
      <w:r>
        <w:rPr/>
        <w:t>esta investigación.</w:t>
      </w:r>
    </w:p>
    <w:p>
      <w:pPr>
        <w:pStyle w:val="BodyText"/>
        <w:spacing w:line="309" w:lineRule="auto" w:before="72"/>
        <w:ind w:left="526" w:firstLine="396"/>
        <w:jc w:val="both"/>
      </w:pPr>
      <w:r>
        <w:rPr>
          <w:w w:val="105"/>
        </w:rPr>
        <w:t>Según Widdowson</w:t>
      </w:r>
      <w:r>
        <w:rPr>
          <w:spacing w:val="10"/>
          <w:w w:val="105"/>
        </w:rPr>
        <w:t> </w:t>
      </w:r>
      <w:r>
        <w:rPr>
          <w:w w:val="105"/>
        </w:rPr>
        <w:t>(1978),</w:t>
      </w:r>
      <w:r>
        <w:rPr>
          <w:spacing w:val="5"/>
          <w:w w:val="105"/>
        </w:rPr>
        <w:t> </w:t>
      </w:r>
      <w:r>
        <w:rPr>
          <w:w w:val="105"/>
        </w:rPr>
        <w:t>“las</w:t>
      </w:r>
      <w:r>
        <w:rPr>
          <w:w w:val="94"/>
        </w:rPr>
        <w:t> </w:t>
      </w:r>
      <w:r>
        <w:rPr>
          <w:w w:val="105"/>
        </w:rPr>
        <w:t>habilidades que son definidas con referencia al medio (hablar, escu- </w:t>
      </w:r>
      <w:r>
        <w:rPr>
          <w:spacing w:val="-3"/>
          <w:w w:val="105"/>
        </w:rPr>
        <w:t>char, </w:t>
      </w:r>
      <w:r>
        <w:rPr>
          <w:w w:val="105"/>
        </w:rPr>
        <w:t>comprender y componer) son las habilidades lingüísticas</w:t>
      </w:r>
      <w:r>
        <w:rPr>
          <w:spacing w:val="48"/>
          <w:w w:val="105"/>
        </w:rPr>
        <w:t> </w:t>
      </w:r>
      <w:r>
        <w:rPr>
          <w:w w:val="105"/>
        </w:rPr>
        <w:t>(</w:t>
      </w:r>
      <w:r>
        <w:rPr>
          <w:i/>
          <w:w w:val="105"/>
        </w:rPr>
        <w:t>linguis- </w:t>
      </w:r>
      <w:r>
        <w:rPr>
          <w:i/>
          <w:w w:val="105"/>
        </w:rPr>
        <w:t>tic skills</w:t>
      </w:r>
      <w:r>
        <w:rPr>
          <w:w w:val="105"/>
        </w:rPr>
        <w:t>). Ellas se refieren a la for- ma</w:t>
      </w:r>
      <w:r>
        <w:rPr>
          <w:spacing w:val="23"/>
          <w:w w:val="105"/>
        </w:rPr>
        <w:t> </w:t>
      </w:r>
      <w:r>
        <w:rPr>
          <w:w w:val="105"/>
        </w:rPr>
        <w:t>en</w:t>
      </w:r>
      <w:r>
        <w:rPr>
          <w:spacing w:val="23"/>
          <w:w w:val="105"/>
        </w:rPr>
        <w:t> </w:t>
      </w:r>
      <w:r>
        <w:rPr>
          <w:w w:val="105"/>
        </w:rPr>
        <w:t>la</w:t>
      </w:r>
      <w:r>
        <w:rPr>
          <w:spacing w:val="23"/>
          <w:w w:val="105"/>
        </w:rPr>
        <w:t> </w:t>
      </w:r>
      <w:r>
        <w:rPr>
          <w:w w:val="105"/>
        </w:rPr>
        <w:t>cual</w:t>
      </w:r>
      <w:r>
        <w:rPr>
          <w:spacing w:val="23"/>
          <w:w w:val="105"/>
        </w:rPr>
        <w:t> </w:t>
      </w:r>
      <w:r>
        <w:rPr>
          <w:w w:val="105"/>
        </w:rPr>
        <w:t>el</w:t>
      </w:r>
      <w:r>
        <w:rPr>
          <w:spacing w:val="23"/>
          <w:w w:val="105"/>
        </w:rPr>
        <w:t> </w:t>
      </w:r>
      <w:r>
        <w:rPr>
          <w:w w:val="105"/>
        </w:rPr>
        <w:t>sistema</w:t>
      </w:r>
      <w:r>
        <w:rPr>
          <w:spacing w:val="23"/>
          <w:w w:val="105"/>
        </w:rPr>
        <w:t> </w:t>
      </w:r>
      <w:r>
        <w:rPr>
          <w:w w:val="105"/>
        </w:rPr>
        <w:t>de</w:t>
      </w:r>
      <w:r>
        <w:rPr>
          <w:spacing w:val="23"/>
          <w:w w:val="105"/>
        </w:rPr>
        <w:t> </w:t>
      </w:r>
      <w:r>
        <w:rPr>
          <w:w w:val="105"/>
        </w:rPr>
        <w:t>lengua</w:t>
      </w:r>
      <w:r>
        <w:rPr>
          <w:w w:val="103"/>
        </w:rPr>
        <w:t> </w:t>
      </w:r>
      <w:r>
        <w:rPr>
          <w:w w:val="105"/>
        </w:rPr>
        <w:t>es reconocido para ser manifestado (</w:t>
      </w:r>
      <w:r>
        <w:rPr>
          <w:i/>
          <w:w w:val="105"/>
        </w:rPr>
        <w:t>language usage</w:t>
      </w:r>
      <w:r>
        <w:rPr>
          <w:w w:val="105"/>
        </w:rPr>
        <w:t>). Mientras que las habilidades comunicativas (</w:t>
      </w:r>
      <w:r>
        <w:rPr>
          <w:i/>
          <w:w w:val="105"/>
        </w:rPr>
        <w:t>commu- </w:t>
      </w:r>
      <w:r>
        <w:rPr>
          <w:i/>
          <w:w w:val="105"/>
        </w:rPr>
        <w:t>nicative abilities</w:t>
      </w:r>
      <w:r>
        <w:rPr>
          <w:w w:val="105"/>
        </w:rPr>
        <w:t>) son definidas con referencia</w:t>
      </w:r>
      <w:r>
        <w:rPr>
          <w:spacing w:val="-19"/>
          <w:w w:val="105"/>
        </w:rPr>
        <w:t> </w:t>
      </w:r>
      <w:r>
        <w:rPr>
          <w:w w:val="105"/>
        </w:rPr>
        <w:t>a</w:t>
      </w:r>
      <w:r>
        <w:rPr>
          <w:spacing w:val="-19"/>
          <w:w w:val="105"/>
        </w:rPr>
        <w:t> </w:t>
      </w:r>
      <w:r>
        <w:rPr>
          <w:w w:val="105"/>
        </w:rPr>
        <w:t>la</w:t>
      </w:r>
      <w:r>
        <w:rPr>
          <w:spacing w:val="-19"/>
          <w:w w:val="105"/>
        </w:rPr>
        <w:t> </w:t>
      </w:r>
      <w:r>
        <w:rPr>
          <w:w w:val="105"/>
        </w:rPr>
        <w:t>manera</w:t>
      </w:r>
      <w:r>
        <w:rPr>
          <w:spacing w:val="-19"/>
          <w:w w:val="105"/>
        </w:rPr>
        <w:t> </w:t>
      </w:r>
      <w:r>
        <w:rPr>
          <w:w w:val="105"/>
        </w:rPr>
        <w:t>y</w:t>
      </w:r>
      <w:r>
        <w:rPr>
          <w:spacing w:val="-19"/>
          <w:w w:val="105"/>
        </w:rPr>
        <w:t> </w:t>
      </w:r>
      <w:r>
        <w:rPr>
          <w:w w:val="105"/>
        </w:rPr>
        <w:t>el</w:t>
      </w:r>
      <w:r>
        <w:rPr>
          <w:spacing w:val="-19"/>
          <w:w w:val="105"/>
        </w:rPr>
        <w:t> </w:t>
      </w:r>
      <w:r>
        <w:rPr>
          <w:w w:val="105"/>
        </w:rPr>
        <w:t>modo</w:t>
      </w:r>
      <w:r>
        <w:rPr>
          <w:spacing w:val="-19"/>
          <w:w w:val="105"/>
        </w:rPr>
        <w:t> </w:t>
      </w:r>
      <w:r>
        <w:rPr>
          <w:w w:val="105"/>
        </w:rPr>
        <w:t>con el</w:t>
      </w:r>
      <w:r>
        <w:rPr>
          <w:spacing w:val="15"/>
          <w:w w:val="105"/>
        </w:rPr>
        <w:t> </w:t>
      </w:r>
      <w:r>
        <w:rPr>
          <w:w w:val="105"/>
        </w:rPr>
        <w:t>cual</w:t>
      </w:r>
      <w:r>
        <w:rPr>
          <w:spacing w:val="15"/>
          <w:w w:val="105"/>
        </w:rPr>
        <w:t> </w:t>
      </w:r>
      <w:r>
        <w:rPr>
          <w:w w:val="105"/>
        </w:rPr>
        <w:t>el</w:t>
      </w:r>
      <w:r>
        <w:rPr>
          <w:spacing w:val="15"/>
          <w:w w:val="105"/>
        </w:rPr>
        <w:t> </w:t>
      </w:r>
      <w:r>
        <w:rPr>
          <w:w w:val="105"/>
        </w:rPr>
        <w:t>sistema</w:t>
      </w:r>
      <w:r>
        <w:rPr>
          <w:spacing w:val="15"/>
          <w:w w:val="105"/>
        </w:rPr>
        <w:t> </w:t>
      </w:r>
      <w:r>
        <w:rPr>
          <w:w w:val="105"/>
        </w:rPr>
        <w:t>es</w:t>
      </w:r>
      <w:r>
        <w:rPr>
          <w:spacing w:val="15"/>
          <w:w w:val="105"/>
        </w:rPr>
        <w:t> </w:t>
      </w:r>
      <w:r>
        <w:rPr>
          <w:w w:val="105"/>
        </w:rPr>
        <w:t>llevado</w:t>
      </w:r>
      <w:r>
        <w:rPr>
          <w:spacing w:val="15"/>
          <w:w w:val="105"/>
        </w:rPr>
        <w:t> </w:t>
      </w:r>
      <w:r>
        <w:rPr>
          <w:w w:val="105"/>
        </w:rPr>
        <w:t>a</w:t>
      </w:r>
      <w:r>
        <w:rPr>
          <w:spacing w:val="15"/>
          <w:w w:val="105"/>
        </w:rPr>
        <w:t> </w:t>
      </w:r>
      <w:r>
        <w:rPr>
          <w:w w:val="105"/>
        </w:rPr>
        <w:t>cabo</w:t>
      </w:r>
      <w:r>
        <w:rPr>
          <w:w w:val="100"/>
        </w:rPr>
        <w:t> </w:t>
      </w:r>
      <w:r>
        <w:rPr>
          <w:w w:val="105"/>
        </w:rPr>
        <w:t>(</w:t>
      </w:r>
      <w:r>
        <w:rPr>
          <w:i/>
          <w:w w:val="105"/>
        </w:rPr>
        <w:t>language use</w:t>
      </w:r>
      <w:r>
        <w:rPr>
          <w:w w:val="105"/>
        </w:rPr>
        <w:t>). Las habilidades o ca- pacidades comunicativas,</w:t>
      </w:r>
      <w:r>
        <w:rPr>
          <w:spacing w:val="-42"/>
          <w:w w:val="105"/>
        </w:rPr>
        <w:t> </w:t>
      </w:r>
      <w:r>
        <w:rPr>
          <w:w w:val="105"/>
        </w:rPr>
        <w:t>según</w:t>
      </w:r>
      <w:r>
        <w:rPr>
          <w:spacing w:val="-21"/>
          <w:w w:val="105"/>
        </w:rPr>
        <w:t> </w:t>
      </w:r>
      <w:r>
        <w:rPr>
          <w:w w:val="105"/>
        </w:rPr>
        <w:t>este</w:t>
      </w:r>
      <w:r>
        <w:rPr>
          <w:w w:val="101"/>
        </w:rPr>
        <w:t> </w:t>
      </w:r>
      <w:r>
        <w:rPr>
          <w:w w:val="105"/>
        </w:rPr>
        <w:t>autor, se basan en -o contienen- las habilidades lingüísticas, pero no al contrario. Así, pues, una vez se</w:t>
      </w:r>
      <w:r>
        <w:rPr>
          <w:spacing w:val="45"/>
          <w:w w:val="105"/>
        </w:rPr>
        <w:t> </w:t>
      </w:r>
      <w:r>
        <w:rPr>
          <w:w w:val="105"/>
        </w:rPr>
        <w:t>ad-</w:t>
      </w:r>
    </w:p>
    <w:p>
      <w:pPr>
        <w:pStyle w:val="BodyText"/>
        <w:spacing w:line="309" w:lineRule="auto" w:before="100"/>
        <w:ind w:left="526" w:right="848"/>
        <w:jc w:val="both"/>
      </w:pPr>
      <w:r>
        <w:rPr/>
        <w:br w:type="column"/>
      </w:r>
      <w:r>
        <w:rPr/>
        <w:t>quieren las habilidades lingüísticas  en consecuencia se desarrollan las habilidades comunicativas”. (Citado en Sepúlveda-Alzate, 2016,</w:t>
      </w:r>
      <w:r>
        <w:rPr>
          <w:spacing w:val="20"/>
        </w:rPr>
        <w:t> </w:t>
      </w:r>
      <w:r>
        <w:rPr/>
        <w:t>p.35)</w:t>
      </w:r>
    </w:p>
    <w:p>
      <w:pPr>
        <w:pStyle w:val="BodyText"/>
        <w:spacing w:line="309" w:lineRule="auto"/>
        <w:ind w:left="526" w:right="848" w:firstLine="396"/>
        <w:jc w:val="both"/>
      </w:pPr>
      <w:r>
        <w:rPr/>
        <w:t>Talízina (1984), define las habili- dades como “el modo de actuar que permite operar con el conocimiento o con las fuentes del conocimiento”. Álvarez de Zayas R. (1996), las con- sidera como “estructuras</w:t>
      </w:r>
      <w:r>
        <w:rPr>
          <w:spacing w:val="-27"/>
        </w:rPr>
        <w:t> </w:t>
      </w:r>
      <w:r>
        <w:rPr/>
        <w:t>psicológicas del pensamiento que permiten asi- milar, conservar, utilizar y exponer conocimientos”. (Citado en Sepúlve- da-Alzate, 2016,</w:t>
      </w:r>
      <w:r>
        <w:rPr>
          <w:spacing w:val="12"/>
        </w:rPr>
        <w:t> </w:t>
      </w:r>
      <w:r>
        <w:rPr/>
        <w:t>p.35)</w:t>
      </w:r>
    </w:p>
    <w:p>
      <w:pPr>
        <w:pStyle w:val="BodyText"/>
        <w:spacing w:line="309" w:lineRule="auto"/>
        <w:ind w:left="526" w:right="846" w:firstLine="396"/>
        <w:jc w:val="both"/>
      </w:pPr>
      <w:r>
        <w:rPr/>
        <w:t>Autores tales como David Nu- nan, Douglas Brown, Jeremy Har- mer y Jack Richards, conciben las habilidades desde lo comunicativo y hacen énfasis en la  integración  de las mismas para el desarrollo de la competencia.</w:t>
      </w:r>
    </w:p>
    <w:p>
      <w:pPr>
        <w:pStyle w:val="BodyText"/>
        <w:spacing w:line="309" w:lineRule="auto"/>
        <w:ind w:left="526" w:right="848" w:firstLine="396"/>
        <w:jc w:val="both"/>
      </w:pPr>
      <w:r>
        <w:rPr/>
        <w:t>Brown (1994) por su parte, hace un acercamiento detallado en la en- señanza de cada una de las</w:t>
      </w:r>
      <w:r>
        <w:rPr>
          <w:spacing w:val="35"/>
        </w:rPr>
        <w:t> </w:t>
      </w:r>
      <w:r>
        <w:rPr/>
        <w:t>habili- dades comunicativas. En primer lu- </w:t>
      </w:r>
      <w:r>
        <w:rPr>
          <w:spacing w:val="-3"/>
        </w:rPr>
        <w:t>gar, </w:t>
      </w:r>
      <w:r>
        <w:rPr/>
        <w:t>la habilidad de escucha  puede ser subestimada, pero en los salones de clase los estudiantes se relacionan más con esta que con la habilidad de producción oral. Para Brown, la ha- bilidad de escucha no es unidireccio- nal, por el contrario, es un proceso interactivo. (p.</w:t>
      </w:r>
      <w:r>
        <w:rPr>
          <w:spacing w:val="15"/>
        </w:rPr>
        <w:t> </w:t>
      </w:r>
      <w:r>
        <w:rPr/>
        <w:t>249).</w:t>
      </w:r>
    </w:p>
    <w:p>
      <w:pPr>
        <w:pStyle w:val="BodyText"/>
        <w:spacing w:line="309" w:lineRule="auto"/>
        <w:ind w:left="526" w:right="848" w:firstLine="396"/>
        <w:jc w:val="both"/>
      </w:pPr>
      <w:r>
        <w:rPr/>
        <w:t>Este autor plantea, además, di- versas formas para enseñar esta habilidad en el aula; entre estas se encuentran las categorías Reactiva e Intensiva; sin embargo, los benefi- cios que estas brindan no son muy amplios, puesto que tienen un me-</w:t>
      </w:r>
    </w:p>
    <w:p>
      <w:pPr>
        <w:spacing w:after="0" w:line="309" w:lineRule="auto"/>
        <w:jc w:val="both"/>
        <w:sectPr>
          <w:type w:val="continuous"/>
          <w:pgSz w:w="12310" w:h="15310"/>
          <w:pgMar w:top="860" w:bottom="680" w:left="0" w:right="0"/>
          <w:cols w:num="3" w:equalWidth="0">
            <w:col w:w="4001" w:space="40"/>
            <w:col w:w="3686" w:space="39"/>
            <w:col w:w="4544"/>
          </w:cols>
        </w:sectPr>
      </w:pPr>
    </w:p>
    <w:p>
      <w:pPr>
        <w:pStyle w:val="BodyText"/>
        <w:spacing w:after="1"/>
        <w:rPr>
          <w:sz w:val="28"/>
        </w:rPr>
      </w:pPr>
    </w:p>
    <w:p>
      <w:pPr>
        <w:tabs>
          <w:tab w:pos="11616" w:val="left" w:leader="none"/>
        </w:tabs>
        <w:spacing w:line="240" w:lineRule="auto"/>
        <w:ind w:left="8390" w:right="0" w:firstLine="0"/>
        <w:rPr>
          <w:sz w:val="20"/>
        </w:rPr>
      </w:pPr>
      <w:r>
        <w:rPr>
          <w:position w:val="4"/>
          <w:sz w:val="20"/>
        </w:rPr>
        <w:pict>
          <v:group style="width:147.85pt;height:15.6pt;mso-position-horizontal-relative:char;mso-position-vertical-relative:line" coordorigin="0,0" coordsize="2957,312">
            <v:rect style="position:absolute;left:0;top:0;width:2957;height:312" filled="true" fillcolor="#000000" stroked="false">
              <v:fill type="solid"/>
            </v:rect>
            <v:shape style="position:absolute;left:0;top:0;width:2957;height:312" type="#_x0000_t202" filled="false" stroked="false">
              <v:textbox inset="0,0,0,0">
                <w:txbxContent>
                  <w:p>
                    <w:pPr>
                      <w:spacing w:before="57"/>
                      <w:ind w:left="172" w:right="0" w:firstLine="0"/>
                      <w:jc w:val="left"/>
                      <w:rPr>
                        <w:rFonts w:ascii="Gill Sans MT" w:hAnsi="Gill Sans MT"/>
                        <w:sz w:val="18"/>
                      </w:rPr>
                    </w:pPr>
                    <w:r>
                      <w:rPr>
                        <w:rFonts w:ascii="Gill Sans MT" w:hAnsi="Gill Sans MT"/>
                        <w:color w:val="FFFFFF"/>
                        <w:sz w:val="18"/>
                      </w:rPr>
                      <w:t>Revista de Educación &amp; Pensamiento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w:drawing>
          <wp:inline distT="0" distB="0" distL="0" distR="0">
            <wp:extent cx="326774" cy="342900"/>
            <wp:effectExtent l="0" t="0" r="0" b="0"/>
            <wp:docPr id="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77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headerReference w:type="default" r:id="rId40"/>
          <w:footerReference w:type="default" r:id="rId41"/>
          <w:footerReference w:type="even" r:id="rId42"/>
          <w:pgSz w:w="12310" w:h="15310"/>
          <w:pgMar w:header="0" w:footer="497" w:top="0" w:bottom="680" w:left="0" w:right="0"/>
          <w:pgNumType w:start="31"/>
        </w:sectPr>
      </w:pPr>
    </w:p>
    <w:p>
      <w:pPr>
        <w:pStyle w:val="BodyText"/>
        <w:spacing w:line="309" w:lineRule="auto" w:before="100"/>
        <w:ind w:left="850" w:right="1"/>
        <w:jc w:val="both"/>
      </w:pPr>
      <w:r>
        <w:rPr/>
        <w:pict>
          <v:line style="position:absolute;mso-position-horizontal-relative:page;mso-position-vertical-relative:paragraph;z-index:1312" from="414.303192pt,-64.66893pt" to="414.303192pt,-25.586243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8712" from="571.625977pt,-64.66893pt" to="571.625977pt,-25.586243pt" stroked="true" strokeweight="1pt" strokecolor="#000000">
            <v:stroke dashstyle="solid"/>
            <w10:wrap type="none"/>
          </v:line>
        </w:pict>
      </w:r>
      <w:r>
        <w:rPr/>
        <w:t>nor aspecto interactivo y el receptor simplemente absorbe información; por ejemplo, el profesor repite una palabra varias veces hasta que el estudiante la graba en su men-   te. Por otro lado, la categoría de Respuesta garantiza una interacción un poco más profunda: pregunta-respuesta, profesor-alumno, mientras que la Selectiva y la Extensiva promueven la discriminación auditiva y ayudan a encontrar la información más importante e incluso global. Finalmen- te, Brown incluye la más relevante, la categoría Interactiva, en la que se reúnen todas las anteriores y a su vez, se re- laciona con la habilidad de producción oral para crear un intercambio</w:t>
      </w:r>
      <w:r>
        <w:rPr>
          <w:spacing w:val="6"/>
        </w:rPr>
        <w:t> </w:t>
      </w:r>
      <w:r>
        <w:rPr/>
        <w:t>comunicativo.</w:t>
      </w:r>
    </w:p>
    <w:p>
      <w:pPr>
        <w:pStyle w:val="BodyText"/>
        <w:spacing w:line="309" w:lineRule="auto"/>
        <w:ind w:left="850" w:firstLine="396"/>
        <w:jc w:val="both"/>
      </w:pPr>
      <w:r>
        <w:rPr/>
        <w:pict>
          <v:group style="position:absolute;margin-left:192.343994pt;margin-top:96.45108pt;width:422.8pt;height:368.25pt;mso-position-horizontal-relative:page;mso-position-vertical-relative:paragraph;z-index:-18688" coordorigin="3847,1929" coordsize="8456,7365">
            <v:rect style="position:absolute;left:3846;top:1929;width:8456;height:7365" filled="true" fillcolor="#000000" stroked="false">
              <v:fill opacity="13107f" type="solid"/>
            </v:rect>
            <v:rect style="position:absolute;left:4004;top:2091;width:8298;height:6820" filled="true" fillcolor="#ffffff" stroked="false">
              <v:fill type="solid"/>
            </v:rect>
            <v:shape style="position:absolute;left:4004;top:2250;width:8298;height:6522" type="#_x0000_t75" stroked="false">
              <v:imagedata r:id="rId43" o:title=""/>
            </v:shape>
            <w10:wrap type="none"/>
          </v:group>
        </w:pict>
      </w:r>
      <w:r>
        <w:rPr/>
        <w:t>Otra de las habilidades fundamentales para el de- sarrollo de la competencia comunicativa en lengua ex- tranjera -inglés-, es la habilidad comunicativa de lectura. Para Jeremy </w:t>
      </w:r>
      <w:r>
        <w:rPr>
          <w:spacing w:val="1"/>
        </w:rPr>
        <w:t>Harmer </w:t>
      </w:r>
      <w:r>
        <w:rPr/>
        <w:t>(2007), la habilidad lectora es aque- lla que </w:t>
      </w:r>
      <w:r>
        <w:rPr>
          <w:spacing w:val="1"/>
        </w:rPr>
        <w:t>permite </w:t>
      </w:r>
      <w:r>
        <w:rPr/>
        <w:t>al individuo ser capaz de “explorar un texto con fragmentos particulares de la </w:t>
      </w:r>
      <w:r>
        <w:rPr>
          <w:spacing w:val="1"/>
        </w:rPr>
        <w:t>información que  </w:t>
      </w:r>
      <w:r>
        <w:rPr/>
        <w:t>se busca. Esta habilidad</w:t>
      </w:r>
      <w:r>
        <w:rPr>
          <w:spacing w:val="43"/>
        </w:rPr>
        <w:t> </w:t>
      </w:r>
      <w:r>
        <w:rPr/>
        <w:t>signi-</w:t>
      </w:r>
    </w:p>
    <w:p>
      <w:pPr>
        <w:pStyle w:val="BodyText"/>
        <w:spacing w:line="309" w:lineRule="auto"/>
        <w:ind w:left="850" w:right="2201"/>
        <w:jc w:val="both"/>
      </w:pPr>
      <w:r>
        <w:rPr/>
        <w:t>fica que los lectores no deben leer cada palabra y línea…” </w:t>
      </w:r>
      <w:r>
        <w:rPr>
          <w:spacing w:val="1"/>
        </w:rPr>
        <w:t>(p. </w:t>
      </w:r>
      <w:r>
        <w:rPr/>
        <w:t>100). En su libro </w:t>
      </w:r>
      <w:r>
        <w:rPr>
          <w:i/>
        </w:rPr>
        <w:t>How to </w:t>
      </w:r>
      <w:r>
        <w:rPr>
          <w:i/>
          <w:spacing w:val="1"/>
        </w:rPr>
        <w:t>Teach </w:t>
      </w:r>
      <w:r>
        <w:rPr>
          <w:i/>
        </w:rPr>
        <w:t>English (Second  Edition)</w:t>
      </w:r>
      <w:r>
        <w:rPr/>
        <w:t>,  Har- mer asegura que dentro de </w:t>
      </w:r>
      <w:r>
        <w:rPr>
          <w:spacing w:val="1"/>
        </w:rPr>
        <w:t>las </w:t>
      </w:r>
      <w:r>
        <w:rPr/>
        <w:t>razones por las que un docente debe hacer que los estudiantes lean, es que leer tiene un efec-  to positivo en el </w:t>
      </w:r>
      <w:r>
        <w:rPr>
          <w:spacing w:val="1"/>
        </w:rPr>
        <w:t>conocimiento </w:t>
      </w:r>
      <w:r>
        <w:rPr/>
        <w:t>de vocabulario de los estudian- tes, así como en su ortografía y en su escritura. “Por medio de  la lectura,  se  puede  demostrar a los estudiantes la manera de construir   oraciones,    párrafos y textos enteros; así, los estu- diantes tendrían buenos mode- los sobre su propia escritura”  (p. 99). En ese orden de ideas   se debe tener en cuenta que </w:t>
      </w:r>
      <w:r>
        <w:rPr>
          <w:spacing w:val="1"/>
        </w:rPr>
        <w:t>las </w:t>
      </w:r>
      <w:r>
        <w:rPr/>
        <w:t>habilidades están</w:t>
      </w:r>
      <w:r>
        <w:rPr>
          <w:spacing w:val="2"/>
        </w:rPr>
        <w:t> </w:t>
      </w:r>
      <w:r>
        <w:rPr>
          <w:spacing w:val="1"/>
        </w:rPr>
        <w:t>relacionadas</w:t>
      </w:r>
    </w:p>
    <w:p>
      <w:pPr>
        <w:pStyle w:val="BodyText"/>
        <w:spacing w:line="309" w:lineRule="auto" w:before="100"/>
        <w:ind w:left="522" w:right="857" w:hanging="1"/>
      </w:pPr>
      <w:r>
        <w:rPr/>
        <w:br w:type="column"/>
      </w:r>
      <w:r>
        <w:rPr/>
        <w:t>entre sí y que desarrollar una implica también el desa- rrollo implícito de las</w:t>
      </w:r>
      <w:r>
        <w:rPr>
          <w:spacing w:val="11"/>
        </w:rPr>
        <w:t> </w:t>
      </w:r>
      <w:r>
        <w:rPr>
          <w:spacing w:val="1"/>
        </w:rPr>
        <w:t>otras.</w:t>
      </w:r>
    </w:p>
    <w:p>
      <w:pPr>
        <w:pStyle w:val="BodyText"/>
        <w:spacing w:line="309" w:lineRule="auto"/>
        <w:ind w:left="522" w:right="848" w:firstLine="396"/>
        <w:jc w:val="both"/>
      </w:pPr>
      <w:r>
        <w:rPr/>
        <w:t>Este autor plantea además, dentro de la habilidad de lectura, unas sub-habilidades, por ejemplo, denomina esca- near (scan) como la capacidad de leer un texto para encon- trar particularmente la información que se requiere, bien sea un número o información específica de una revista.</w:t>
      </w:r>
      <w:r>
        <w:rPr>
          <w:spacing w:val="-28"/>
        </w:rPr>
        <w:t> </w:t>
      </w:r>
      <w:r>
        <w:rPr/>
        <w:t>Por su parte, denomina hojear (skim) como la capacidad de obtener una idea general del contenido sin entrar en deta- lles, por ejemplo, cuando se lee la reseña de alguna pelícu- la para saber de qué se trata. Harmer, además, cataloga la tercera sub-habilidad como lectura de comprensión</w:t>
      </w:r>
      <w:r>
        <w:rPr>
          <w:spacing w:val="-26"/>
        </w:rPr>
        <w:t> </w:t>
      </w:r>
      <w:r>
        <w:rPr/>
        <w:t>detalla- da (reading for detailed comprehension), que se distingue de las dos anteriores puesto que esta implica una lectura detallada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información</w:t>
      </w:r>
      <w:r>
        <w:rPr>
          <w:spacing w:val="10"/>
        </w:rPr>
        <w:t> </w:t>
      </w:r>
      <w:r>
        <w:rPr/>
        <w:t>y</w:t>
      </w:r>
      <w:r>
        <w:rPr>
          <w:spacing w:val="10"/>
        </w:rPr>
        <w:t> </w:t>
      </w:r>
      <w:r>
        <w:rPr/>
        <w:t>uso</w:t>
      </w:r>
      <w:r>
        <w:rPr>
          <w:spacing w:val="10"/>
        </w:rPr>
        <w:t> </w:t>
      </w:r>
      <w:r>
        <w:rPr/>
        <w:t>del</w:t>
      </w:r>
      <w:r>
        <w:rPr>
          <w:spacing w:val="10"/>
        </w:rPr>
        <w:t> </w:t>
      </w:r>
      <w:r>
        <w:rPr/>
        <w:t>lenguaje.</w:t>
      </w:r>
      <w:r>
        <w:rPr>
          <w:spacing w:val="10"/>
        </w:rPr>
        <w:t> </w:t>
      </w:r>
      <w:r>
        <w:rPr/>
        <w:t>(p.</w:t>
      </w:r>
      <w:r>
        <w:rPr>
          <w:spacing w:val="10"/>
        </w:rPr>
        <w:t> </w:t>
      </w:r>
      <w:r>
        <w:rPr/>
        <w:t>101)</w:t>
      </w:r>
    </w:p>
    <w:p>
      <w:pPr>
        <w:pStyle w:val="BodyText"/>
        <w:spacing w:line="309" w:lineRule="auto"/>
        <w:ind w:left="522" w:right="847" w:firstLine="396"/>
        <w:jc w:val="both"/>
      </w:pPr>
      <w:r>
        <w:rPr/>
        <w:t>Por lo tanto, se puede asumir que la enseñanza de la habilidad de lectura puede estar orientada hacia dos ca- minos: Lectura oral y silenciosa o Lectura intensiva y ex-</w:t>
      </w:r>
    </w:p>
    <w:p>
      <w:pPr>
        <w:spacing w:after="0" w:line="309" w:lineRule="auto"/>
        <w:jc w:val="both"/>
        <w:sectPr>
          <w:type w:val="continuous"/>
          <w:pgSz w:w="12310" w:h="15310"/>
          <w:pgMar w:top="860" w:bottom="680" w:left="0" w:right="0"/>
          <w:cols w:num="2" w:equalWidth="0">
            <w:col w:w="5873" w:space="40"/>
            <w:col w:w="639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headerReference w:type="default" r:id="rId44"/>
          <w:headerReference w:type="even" r:id="rId45"/>
          <w:pgSz w:w="12310" w:h="15310"/>
          <w:pgMar w:header="0" w:footer="497" w:top="860" w:bottom="680" w:left="0" w:right="0"/>
        </w:sectPr>
      </w:pPr>
    </w:p>
    <w:p>
      <w:pPr>
        <w:pStyle w:val="BodyText"/>
        <w:spacing w:line="309" w:lineRule="auto" w:before="100"/>
        <w:ind w:left="850"/>
        <w:jc w:val="both"/>
      </w:pPr>
      <w:r>
        <w:rPr/>
        <w:t>tensiva; la primera actúa como medio de evaluación de la pronunciación y favorece la integración de otros estudian- tes en la lectura de un fragmento; la segunda se enfoca en detalles lingüísticos y semánticos. La lectura intensiva</w:t>
      </w:r>
      <w:r>
        <w:rPr>
          <w:spacing w:val="-18"/>
        </w:rPr>
        <w:t> </w:t>
      </w:r>
      <w:r>
        <w:rPr/>
        <w:t>llama la atención de los estudiantes, lo que incentiva a abordar y a detallar la lectura desde diversas perspectivas. Por el con- trario, la lectura extensiva ayuda a la comprensión general de un texto largo. (Brown, 1994, pp.</w:t>
      </w:r>
      <w:r>
        <w:rPr>
          <w:spacing w:val="50"/>
        </w:rPr>
        <w:t> </w:t>
      </w:r>
      <w:r>
        <w:rPr/>
        <w:t>312-313).</w:t>
      </w:r>
    </w:p>
    <w:p>
      <w:pPr>
        <w:pStyle w:val="BodyText"/>
        <w:spacing w:line="309" w:lineRule="auto"/>
        <w:ind w:left="850" w:firstLine="396"/>
        <w:jc w:val="both"/>
      </w:pPr>
      <w:r>
        <w:rPr/>
        <w:t>Por otro lado, Douglas Brown (1994) relaciona la ha- bilidad de escritura con nadar, puesto que estos dos son “comportamientos específicos aprendidos culturalmente” (p.334). Es decir, se aprende a nadar y a escribir si se dan las condiciones para ello y solo si alguien enseña a hacer- lo. Brown introduce nuevamente cinco formas para saber cómo debe ser enseñada la escritura en el salón de clase para que se vuelva una habilidad: la primera categoría es   la Imitativa o “Writing down”, en ésta los estudiantes em- piezan a escribir palabras y frases en inglés, normalmen-  te mediante dictados realizados por el profesor; de esta manera descubren las convenciones y el código ortográ- fico del idioma. En segundo lugar, la categoría Intensiva   o</w:t>
      </w:r>
      <w:r>
        <w:rPr>
          <w:spacing w:val="32"/>
        </w:rPr>
        <w:t> </w:t>
      </w:r>
      <w:r>
        <w:rPr/>
        <w:t>Controlada,</w:t>
      </w:r>
      <w:r>
        <w:rPr>
          <w:spacing w:val="32"/>
        </w:rPr>
        <w:t> </w:t>
      </w:r>
      <w:r>
        <w:rPr/>
        <w:t>donde</w:t>
      </w:r>
      <w:r>
        <w:rPr>
          <w:spacing w:val="32"/>
        </w:rPr>
        <w:t> </w:t>
      </w:r>
      <w:r>
        <w:rPr/>
        <w:t>los</w:t>
      </w:r>
      <w:r>
        <w:rPr>
          <w:spacing w:val="32"/>
        </w:rPr>
        <w:t> </w:t>
      </w:r>
      <w:r>
        <w:rPr/>
        <w:t>estudiantes</w:t>
      </w:r>
      <w:r>
        <w:rPr>
          <w:spacing w:val="32"/>
        </w:rPr>
        <w:t> </w:t>
      </w:r>
      <w:r>
        <w:rPr/>
        <w:t>aprenden,</w:t>
      </w:r>
      <w:r>
        <w:rPr>
          <w:spacing w:val="32"/>
        </w:rPr>
        <w:t> </w:t>
      </w:r>
      <w:r>
        <w:rPr/>
        <w:t>refuerzan</w:t>
      </w:r>
    </w:p>
    <w:p>
      <w:pPr>
        <w:pStyle w:val="BodyText"/>
        <w:spacing w:line="309" w:lineRule="auto" w:before="100"/>
        <w:ind w:left="526" w:right="848"/>
        <w:jc w:val="both"/>
      </w:pPr>
      <w:r>
        <w:rPr/>
        <w:br w:type="column"/>
      </w:r>
      <w:r>
        <w:rPr/>
        <w:t>y evalúan sus conceptos gramaticales. En tercer lugar, se encuentra la auto-escritura, en esta cada individuo es au- tónomo de tomar notas con el objetivo de recordar más adelante. Finalmente, las últimas dos categorías son la Es- critura de Demostración y la Escritura Real, estas compar- ten tres aspectos en común: el académico, el vocacional o técnico y el personal, cada una de ellas permite el uso de   la habilidad escrita en determinados y diferentes contextos. (Brown,</w:t>
      </w:r>
      <w:r>
        <w:rPr>
          <w:spacing w:val="6"/>
        </w:rPr>
        <w:t> </w:t>
      </w:r>
      <w:r>
        <w:rPr/>
        <w:t>1994).</w:t>
      </w:r>
    </w:p>
    <w:p>
      <w:pPr>
        <w:pStyle w:val="BodyText"/>
        <w:spacing w:line="309" w:lineRule="auto"/>
        <w:ind w:left="526" w:right="847" w:firstLine="396"/>
        <w:jc w:val="both"/>
      </w:pPr>
      <w:r>
        <w:rPr/>
        <w:t>Para los investigadores es pertinente el criterio de Brown respecto a considerar en el proceso de escritura los contextos de actuación, pues en ellos se revelan las reali- dades sociales a las que un alumno puede verse enfrentado en su diario vivir, es decir, la escritura favorece el desarro- llo del pensamiento, la imaginación, la creatividad, los in- tercambios culturales y ante todo, el sello personal de cada individuo, por lo tanto, el docente de inglés debe conside- rar actividades que se ajusten al contexto sociocultural de los estudiantes que aprenden una lengua extranjera.</w:t>
      </w:r>
    </w:p>
    <w:p>
      <w:pPr>
        <w:pStyle w:val="BodyText"/>
        <w:spacing w:line="309" w:lineRule="auto"/>
        <w:ind w:left="526" w:right="848" w:firstLine="396"/>
        <w:jc w:val="both"/>
      </w:pPr>
      <w:r>
        <w:rPr/>
        <w:t>En relación con lo anterior, Bernie Dodge (1995) pro- fesor de Tecnología Educativa de la Universidad Estatal de San Diego, propone que el desarrollo de las habilidades de</w:t>
      </w:r>
    </w:p>
    <w:p>
      <w:pPr>
        <w:pStyle w:val="BodyText"/>
        <w:spacing w:line="309" w:lineRule="auto"/>
        <w:ind w:left="2812" w:right="848"/>
        <w:jc w:val="both"/>
      </w:pPr>
      <w:r>
        <w:rPr/>
        <w:pict>
          <v:group style="position:absolute;margin-left:38.790001pt;margin-top:15.39308pt;width:386.25pt;height:274.5pt;mso-position-horizontal-relative:page;mso-position-vertical-relative:paragraph;z-index:1384" coordorigin="776,308" coordsize="7725,5490">
            <v:rect style="position:absolute;left:775;top:307;width:7725;height:5490" filled="true" fillcolor="#000000" stroked="false">
              <v:fill opacity="13107f" type="solid"/>
            </v:rect>
            <v:rect style="position:absolute;left:840;top:377;width:7484;height:5235" filled="true" fillcolor="#ffffff" stroked="false">
              <v:fill type="solid"/>
            </v:rect>
            <v:shape style="position:absolute;left:840;top:523;width:7484;height:4938" type="#_x0000_t75" stroked="false">
              <v:imagedata r:id="rId46" o:title=""/>
            </v:shape>
            <w10:wrap type="none"/>
          </v:group>
        </w:pict>
      </w:r>
      <w:r>
        <w:rPr/>
        <w:t>lectura y escritura se potencian a través del uso de herramien- tas web 2.0 como las </w:t>
      </w:r>
      <w:r>
        <w:rPr>
          <w:i/>
          <w:spacing w:val="-3"/>
        </w:rPr>
        <w:t>WebQuest</w:t>
      </w:r>
      <w:r>
        <w:rPr>
          <w:spacing w:val="-3"/>
        </w:rPr>
        <w:t>, </w:t>
      </w:r>
      <w:r>
        <w:rPr/>
        <w:t>que define como “una actividad de investigación en la que la información con la que interac- túan los alumnos proviene total o parcialmente de recursos de la Internet”</w:t>
      </w:r>
      <w:r>
        <w:rPr>
          <w:spacing w:val="-25"/>
        </w:rPr>
        <w:t> </w:t>
      </w:r>
      <w:r>
        <w:rPr/>
        <w:t>(Dodge,</w:t>
      </w:r>
      <w:r>
        <w:rPr>
          <w:spacing w:val="-25"/>
        </w:rPr>
        <w:t> </w:t>
      </w:r>
      <w:r>
        <w:rPr/>
        <w:t>1995</w:t>
      </w:r>
      <w:r>
        <w:rPr>
          <w:spacing w:val="-25"/>
        </w:rPr>
        <w:t> </w:t>
      </w:r>
      <w:r>
        <w:rPr/>
        <w:t>citado</w:t>
      </w:r>
      <w:r>
        <w:rPr>
          <w:spacing w:val="-25"/>
        </w:rPr>
        <w:t> </w:t>
      </w:r>
      <w:r>
        <w:rPr/>
        <w:t>en Adell, 2004, p.2). Por tal </w:t>
      </w:r>
      <w:r>
        <w:rPr>
          <w:spacing w:val="-2"/>
        </w:rPr>
        <w:t>razón, </w:t>
      </w:r>
      <w:r>
        <w:rPr/>
        <w:t>una </w:t>
      </w:r>
      <w:r>
        <w:rPr>
          <w:i/>
          <w:spacing w:val="-3"/>
        </w:rPr>
        <w:t>WebQuest </w:t>
      </w:r>
      <w:r>
        <w:rPr/>
        <w:t>funciona como una estrategia didáctica donde los alumnos, a través de fases planeadas anticipadamente </w:t>
      </w:r>
      <w:r>
        <w:rPr>
          <w:spacing w:val="-2"/>
        </w:rPr>
        <w:t>con </w:t>
      </w:r>
      <w:r>
        <w:rPr/>
        <w:t>el docente, realizan una </w:t>
      </w:r>
      <w:r>
        <w:rPr>
          <w:spacing w:val="-2"/>
        </w:rPr>
        <w:t>amplia </w:t>
      </w:r>
      <w:r>
        <w:rPr/>
        <w:t>gama de actividades como </w:t>
      </w:r>
      <w:r>
        <w:rPr>
          <w:spacing w:val="-4"/>
        </w:rPr>
        <w:t>leer, </w:t>
      </w:r>
      <w:r>
        <w:rPr>
          <w:spacing w:val="-3"/>
        </w:rPr>
        <w:t>comprender, </w:t>
      </w:r>
      <w:r>
        <w:rPr/>
        <w:t>sintetizar y </w:t>
      </w:r>
      <w:r>
        <w:rPr>
          <w:spacing w:val="-3"/>
        </w:rPr>
        <w:t>organi- </w:t>
      </w:r>
      <w:r>
        <w:rPr/>
        <w:t>zar información seleccionada de</w:t>
      </w:r>
    </w:p>
    <w:p>
      <w:pPr>
        <w:spacing w:after="0" w:line="309" w:lineRule="auto"/>
        <w:jc w:val="both"/>
        <w:sectPr>
          <w:type w:val="continuous"/>
          <w:pgSz w:w="12310" w:h="15310"/>
          <w:pgMar w:top="860" w:bottom="680" w:left="0" w:right="0"/>
          <w:cols w:num="2" w:equalWidth="0">
            <w:col w:w="5869" w:space="40"/>
            <w:col w:w="640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pgSz w:w="12310" w:h="15310"/>
          <w:pgMar w:header="0" w:footer="497" w:top="860" w:bottom="680" w:left="0" w:right="0"/>
        </w:sectPr>
      </w:pPr>
    </w:p>
    <w:p>
      <w:pPr>
        <w:pStyle w:val="BodyText"/>
        <w:spacing w:line="309" w:lineRule="auto" w:before="100"/>
        <w:ind w:left="850"/>
        <w:jc w:val="both"/>
      </w:pPr>
      <w:r>
        <w:rPr/>
        <w:t>Internet. De la misma manera, los</w:t>
      </w:r>
      <w:r>
        <w:rPr>
          <w:spacing w:val="-25"/>
        </w:rPr>
        <w:t> </w:t>
      </w:r>
      <w:r>
        <w:rPr/>
        <w:t>es- tudiantes elaboran hipótesis, valoran y enjuician ideas y conceptos, produ- cen textos, etc. Se asume que la</w:t>
      </w:r>
      <w:r>
        <w:rPr>
          <w:spacing w:val="-5"/>
        </w:rPr>
        <w:t> </w:t>
      </w:r>
      <w:r>
        <w:rPr/>
        <w:t>com- prensión y la producción escrita de manera acertada son claves para la</w:t>
      </w:r>
      <w:r>
        <w:rPr>
          <w:spacing w:val="-21"/>
        </w:rPr>
        <w:t> </w:t>
      </w:r>
      <w:r>
        <w:rPr/>
        <w:t>al- fabetización e instrucción. Sin</w:t>
      </w:r>
      <w:r>
        <w:rPr>
          <w:spacing w:val="-32"/>
        </w:rPr>
        <w:t> </w:t>
      </w:r>
      <w:r>
        <w:rPr>
          <w:spacing w:val="-3"/>
        </w:rPr>
        <w:t>embar- </w:t>
      </w:r>
      <w:r>
        <w:rPr/>
        <w:t>go, es necesario incluir la habilidad oral. (Kim, </w:t>
      </w:r>
      <w:r>
        <w:rPr>
          <w:spacing w:val="-5"/>
        </w:rPr>
        <w:t>Y.G </w:t>
      </w:r>
      <w:r>
        <w:rPr>
          <w:i/>
        </w:rPr>
        <w:t>et al</w:t>
      </w:r>
      <w:r>
        <w:rPr/>
        <w:t>. 2015, p.</w:t>
      </w:r>
      <w:r>
        <w:rPr>
          <w:spacing w:val="-11"/>
        </w:rPr>
        <w:t> </w:t>
      </w:r>
      <w:r>
        <w:rPr/>
        <w:t>634).</w:t>
      </w:r>
    </w:p>
    <w:p>
      <w:pPr>
        <w:pStyle w:val="BodyText"/>
        <w:spacing w:line="309" w:lineRule="auto"/>
        <w:ind w:left="850" w:right="1" w:firstLine="396"/>
        <w:jc w:val="both"/>
      </w:pPr>
      <w:r>
        <w:rPr/>
        <w:t>La habilidad de producción oral se encuentra  estrechamente  ligada  a la habilidad de escucha. Nueva- mente se introducen seis categorías para la enseñanza de  la  misma  en el salón de clase: la Imitativa, don- de los estudiantes se centran en al- gunas particularidades del lenguaje, por ejemplo, repetición de fonemas, etc.; la categoría Intensiva, promueve no solo la repetición sino también la práctica de algunos aspectos fono- lógicos o gramaticales del lenguaje. Adicional a estas, las categorías</w:t>
      </w:r>
      <w:r>
        <w:rPr>
          <w:spacing w:val="40"/>
        </w:rPr>
        <w:t> </w:t>
      </w:r>
      <w:r>
        <w:rPr/>
        <w:t>de Respuesta, Diálogo Transaccional y Diálogo Interpersonal apuntan a una interacción que asume cierto grado de dificultad, conforme a la catego- ría aplicada. Por último, Brown in- troduce el Monólogo Extenso, pero enfatiza en la necesidad de  poseer un nivel intermedio-avanzado y así poder implementarlo. (Brown, 1994, pp.</w:t>
      </w:r>
      <w:r>
        <w:rPr>
          <w:spacing w:val="6"/>
        </w:rPr>
        <w:t> </w:t>
      </w:r>
      <w:r>
        <w:rPr/>
        <w:t>271-274).</w:t>
      </w:r>
    </w:p>
    <w:p>
      <w:pPr>
        <w:pStyle w:val="BodyText"/>
        <w:spacing w:line="309" w:lineRule="auto"/>
        <w:ind w:left="850" w:firstLine="396"/>
        <w:jc w:val="both"/>
      </w:pPr>
      <w:r>
        <w:rPr/>
        <w:t>En cuanto a la interacción oral, los estudiantes  pueden  usar  todo  el conocimiento que tienen de la lengua, lo que han aprendido o ad- quirido, casualmente, en experien- cias de la vida real  (Rivers,  citado en Brown, 1994, p. 159) Lo</w:t>
      </w:r>
      <w:r>
        <w:rPr>
          <w:spacing w:val="23"/>
        </w:rPr>
        <w:t> </w:t>
      </w:r>
      <w:r>
        <w:rPr/>
        <w:t>anterior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521" w:right="-41"/>
        <w:rPr>
          <w:sz w:val="20"/>
        </w:rPr>
      </w:pPr>
      <w:r>
        <w:rPr>
          <w:sz w:val="20"/>
        </w:rPr>
        <w:pict>
          <v:group style="width:157.8pt;height:300.5pt;mso-position-horizontal-relative:char;mso-position-vertical-relative:line" coordorigin="0,0" coordsize="3156,6010">
            <v:shape style="position:absolute;left:41;top:2670;width:2816;height:2806" coordorigin="42,2671" coordsize="2816,2806" path="m1450,5476l42,4074,1450,2671,2858,4074,1450,5476xe" filled="true" fillcolor="#d3d3d3" stroked="false">
              <v:path arrowok="t"/>
              <v:fill opacity="13107f" type="solid"/>
            </v:shape>
            <v:shape style="position:absolute;left:1449;top:1969;width:1408;height:1403" coordorigin="1450,1969" coordsize="1408,1403" path="m2154,3372l1450,2671,2154,1969,2858,2671,2154,3372xe" filled="true" fillcolor="#b9b9b9" stroked="false">
              <v:path arrowok="t"/>
              <v:fill opacity="13107f" type="solid"/>
            </v:shape>
            <v:shape style="position:absolute;left:2153;top:1619;width:702;height:699" coordorigin="2154,1620" coordsize="702,699" path="m2504,2319l2154,1969,2504,1620,2855,1969,2504,2319xe" filled="true" fillcolor="#000000" stroked="false">
              <v:path arrowok="t"/>
              <v:fill opacity="13107f" type="solid"/>
            </v:shape>
            <v:shape style="position:absolute;left:2504;top:1969;width:652;height:699" coordorigin="2504,1969" coordsize="652,699" path="m2855,2668l2504,2319,2855,1969,3156,2269,3156,2368,2855,2668xe" filled="true" fillcolor="#d3d3d3" stroked="false">
              <v:path arrowok="t"/>
              <v:fill opacity="13107f" type="solid"/>
            </v:shape>
            <v:shape style="position:absolute;left:0;top:3374;width:395;height:699" coordorigin="0,3375" coordsize="395,699" path="m44,4074l0,4030,0,3419,44,3375,395,3724,44,4074xe" filled="true" fillcolor="#000000" stroked="false">
              <v:path arrowok="t"/>
              <v:fill opacity="13107f" type="solid"/>
            </v:shape>
            <v:shape style="position:absolute;left:44;top:3025;width:702;height:699" coordorigin="44,3025" coordsize="702,699" path="m395,3724l44,3375,395,3025,746,3375,395,3724xe" filled="true" fillcolor="#b9b9b9" stroked="false">
              <v:path arrowok="t"/>
              <v:fill opacity="13107f" type="solid"/>
            </v:shape>
            <v:shape style="position:absolute;left:41;top:1969;width:1408;height:1403" coordorigin="42,1969" coordsize="1408,1403" path="m746,3372l42,2671,746,1969,1450,2671,746,3372xe" filled="true" fillcolor="#000000" stroked="false">
              <v:path arrowok="t"/>
              <v:fill opacity="13107f" type="solid"/>
            </v:shape>
            <v:shape style="position:absolute;left:0;top:1267;width:746;height:1403" coordorigin="0,1268" coordsize="746,1403" path="m42,2671l0,2629,0,1309,42,1268,746,1969,42,2671xe" filled="true" fillcolor="#b9b9b9" stroked="false">
              <v:path arrowok="t"/>
              <v:fill opacity="13107f" type="solid"/>
            </v:shape>
            <v:shape style="position:absolute;left:0;top:2628;width:395;height:787" coordorigin="0,2629" coordsize="395,787" path="m0,3416l0,2629,395,3022,0,3416xe" filled="true" fillcolor="#d3d3d3" stroked="false">
              <v:path arrowok="t"/>
              <v:fill opacity="13107f" type="solid"/>
            </v:shape>
            <v:shape style="position:absolute;left:162;top:104;width:2576;height:2566" coordorigin="162,105" coordsize="2576,2566" path="m1450,2671l162,1388,1450,105,2737,1388,1450,2671xe" filled="true" fillcolor="#d3d3d3" stroked="false">
              <v:path arrowok="t"/>
              <v:fill opacity="13107f" type="solid"/>
            </v:shape>
            <v:shape style="position:absolute;left:2153;top:2670;width:1003;height:1403" coordorigin="2154,2671" coordsize="1003,1403" path="m2858,4074l2154,3372,2858,2671,3156,2968,3156,3776,2858,4074xe" filled="true" fillcolor="#000000" stroked="false">
              <v:path arrowok="t"/>
              <v:fill opacity="13107f" type="solid"/>
            </v:shape>
            <v:shape style="position:absolute;left:0;top:4073;width:746;height:1403" coordorigin="0,4074" coordsize="746,1403" path="m42,5476l0,5435,0,4115,42,4074,746,4775,42,5476xe" filled="true" fillcolor="#000000" stroked="false">
              <v:path arrowok="t"/>
              <v:fill opacity="13107f" type="solid"/>
            </v:shape>
            <v:shape style="position:absolute;left:41;top:4774;width:1408;height:1235" coordorigin="42,4775" coordsize="1408,1235" path="m915,6009l577,6009,42,5476,746,4775,1450,5476,915,6009xe" filled="true" fillcolor="#b9b9b9" stroked="false">
              <v:path arrowok="t"/>
              <v:fill opacity="13107f" type="solid"/>
            </v:shape>
            <v:shape style="position:absolute;left:0;top:971;width:3156;height:5039" type="#_x0000_t75" stroked="false">
              <v:imagedata r:id="rId47" o:title=""/>
            </v:shape>
            <v:shape style="position:absolute;left:0;top:2608;width:3042;height:3162" coordorigin="0,2608" coordsize="3042,3162" path="m0,4067l0,4058,1456,2608,1458,2610,1465,2617,1456,2617,0,4067xm1465,5760l1456,5760,3033,4189,1456,2617,1465,2617,3042,4189,1465,5760xm1456,5769l1453,5767,0,4319,0,4310,1456,5760,1465,5760,1456,5769xe" filled="true" fillcolor="#d3d3d3" stroked="false">
              <v:path arrowok="t"/>
              <v:fill opacity="13107f" type="solid"/>
            </v:shape>
            <v:shape style="position:absolute;left:1451;top:1819;width:1591;height:1586" coordorigin="1451,1820" coordsize="1591,1586" path="m2246,3405l2244,3403,1451,2613,1453,2610,2246,1820,2249,1822,2256,1829,2246,1829,1460,2613,2246,3396,2255,3396,2246,3405xm2255,3396l2246,3396,3033,2613,2246,1829,2256,1829,3042,2613,3040,2615,2255,3396xe" filled="true" fillcolor="#b9b9b9" stroked="false">
              <v:path arrowok="t"/>
              <v:fill opacity="13107f" type="solid"/>
            </v:shape>
            <v:shape style="position:absolute;left:2241;top:1427;width:798;height:795" coordorigin="2242,1427" coordsize="798,795" path="m2640,2222l2638,2219,2242,1825,2244,1822,2640,1427,2650,1436,2640,1436,2251,1825,2640,2213,2649,2213,2640,2222xm2649,2213l2640,2213,3030,1825,2640,1436,2650,1436,3039,1825,3037,1827,2649,2213xe" filled="true" fillcolor="#000000" stroked="false">
              <v:path arrowok="t"/>
              <v:fill opacity="13107f" type="solid"/>
            </v:shape>
            <v:shape style="position:absolute;left:2635;top:1820;width:520;height:795" coordorigin="2636,1820" coordsize="520,795" path="m3034,2614l3032,2612,2636,2217,2638,2215,3034,1820,3037,1822,3044,1829,3034,1829,2645,2217,3034,2605,3044,2605,3034,2614xm3156,1950l3034,1829,3044,1829,3156,1941,3156,1950xm3044,2605l3034,2605,3156,2484,3156,2493,3044,2605xe" filled="true" fillcolor="#d3d3d3" stroked="false">
              <v:path arrowok="t"/>
              <v:fill opacity="13107f" type="solid"/>
            </v:shape>
            <v:shape style="position:absolute;left:0;top:3521;width:276;height:549" coordorigin="0,3522" coordsize="276,549" path="m0,4070l0,4061,266,3796,0,3531,0,3522,275,3796,0,4070xe" filled="true" fillcolor="#000000" stroked="false">
              <v:path arrowok="t"/>
              <v:fill opacity="13107f" type="solid"/>
            </v:shape>
            <v:shape style="position:absolute;left:0;top:3006;width:670;height:795" coordorigin="0,3006" coordsize="670,795" path="m0,3285l0,3276,271,3006,273,3008,280,3015,271,3015,0,3285xm280,3791l271,3791,660,3403,271,3015,280,3015,669,3403,667,3406,280,3791xm271,3801l0,3531,0,3522,271,3791,280,3791,271,3801xe" filled="true" fillcolor="#b9b9b9" stroked="false">
              <v:path arrowok="t"/>
              <v:fill opacity="13107f" type="solid"/>
            </v:shape>
            <v:shape style="position:absolute;left:0;top:1819;width:1461;height:1586" coordorigin="0,1820" coordsize="1461,1586" path="m0,2491l0,2482,665,1820,667,1822,674,1829,665,1829,0,2491xm674,3396l665,3396,1451,2613,665,1829,674,1829,1460,2613,1458,2615,674,3396xm665,3405l662,3403,0,2743,0,2734,665,3396,674,3396,665,3405xe" filled="true" fillcolor="#000000" stroked="false">
              <v:path arrowok="t"/>
              <v:fill opacity="13107f" type="solid"/>
            </v:shape>
            <v:shape style="position:absolute;left:0;top:1157;width:670;height:1334" coordorigin="0,1158" coordsize="670,1334" path="m0,2491l0,2482,660,1825,0,1167,0,1158,669,1825,0,2491xe" filled="true" fillcolor="#b9b9b9" stroked="false">
              <v:path arrowok="t"/>
              <v:fill opacity="13107f" type="solid"/>
            </v:shape>
            <v:shape style="position:absolute;left:0;top:2733;width:276;height:549" coordorigin="0,2733" coordsize="276,549" path="m0,3282l0,3273,266,3008,0,2742,0,2733,275,3008,273,3010,0,3282xe" filled="true" fillcolor="#d3d3d3" stroked="false">
              <v:path arrowok="t"/>
              <v:fill opacity="13107f" type="solid"/>
            </v:shape>
            <v:shape style="position:absolute;left:4;top:0;width:2902;height:2618" coordorigin="5,0" coordsize="2902,2618" path="m1456,2617l1453,2615,5,1171,7,1169,1180,0,1189,0,14,1171,1456,2608,1465,2608,1456,2617xm1465,2608l1456,2608,2898,1171,1722,0,1731,0,2907,1171,1465,2608xe" filled="true" fillcolor="#d3d3d3" stroked="false">
              <v:path arrowok="t"/>
              <v:fill opacity="13107f" type="solid"/>
            </v:shape>
            <v:shape style="position:absolute;left:2241;top:2608;width:914;height:1586" coordorigin="2242,2608" coordsize="914,1586" path="m3037,4193l2242,3401,2244,3398,3037,2608,3040,2610,3046,2617,3037,2617,2251,3401,3037,4184,3046,4184,3037,4193xm3156,2735l3037,2617,3046,2617,3156,2726,3156,2735xm3046,4184l3037,4184,3156,4066,3156,4075,3046,4184xe" filled="true" fillcolor="#000000" stroked="false">
              <v:path arrowok="t"/>
              <v:fill opacity="13107f" type="solid"/>
            </v:shape>
            <v:shape style="position:absolute;left:0;top:4309;width:670;height:1334" coordorigin="0,4310" coordsize="670,1334" path="m0,5644l0,5634,660,4977,0,4319,0,4310,669,4977,0,5644xe" filled="true" fillcolor="#000000" stroked="false">
              <v:path arrowok="t"/>
              <v:fill opacity="13107f" type="solid"/>
            </v:shape>
            <v:shape style="position:absolute;left:0;top:4972;width:1461;height:1038" coordorigin="0,4972" coordsize="1461,1038" path="m0,5644l0,5635,665,4972,667,4974,674,4981,665,4981,0,5644xm1215,6009l1205,6009,1451,5765,665,4981,674,4981,1460,5765,1458,5767,1215,6009xm124,6009l115,6009,0,5895,0,5886,124,6009xe" filled="true" fillcolor="#b9b9b9" stroked="false">
              <v:path arrowok="t"/>
              <v:fill opacity="13107f" type="solid"/>
            </v:shape>
            <v:shape style="position:absolute;left:1520;top:5883;width:253;height:126" type="#_x0000_t75" stroked="false">
              <v:imagedata r:id="rId48" o:title=""/>
            </v:shape>
            <v:line style="position:absolute" from="373,370" to="2889,370" stroked="true" strokeweight="1pt" strokecolor="#000000">
              <v:stroke dashstyle="dot"/>
            </v:line>
            <v:line style="position:absolute" from="312,370" to="312,370" stroked="true" strokeweight="1pt" strokecolor="#000000">
              <v:stroke dashstyle="solid"/>
            </v:line>
            <v:line style="position:absolute" from="2919,370" to="2919,370" stroked="true" strokeweight="1pt" strokecolor="#000000">
              <v:stroke dashstyle="solid"/>
            </v:line>
            <v:line style="position:absolute" from="312,5661" to="312,5661" stroked="true" strokeweight="1pt" strokecolor="#000000">
              <v:stroke dashstyle="solid"/>
            </v:line>
            <v:line style="position:absolute" from="2919,5661" to="2919,5661" stroked="true" strokeweight="1pt" strokecolor="#000000">
              <v:stroke dashstyle="solid"/>
            </v:line>
            <v:shape style="position:absolute;left:0;top:0;width:3156;height:6010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26"/>
                      </w:rPr>
                    </w:pPr>
                  </w:p>
                  <w:p>
                    <w:pPr>
                      <w:tabs>
                        <w:tab w:pos="2888" w:val="left" w:leader="none"/>
                      </w:tabs>
                      <w:spacing w:line="205" w:lineRule="exact" w:before="0"/>
                      <w:ind w:left="37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1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ab/>
                    </w:r>
                  </w:p>
                  <w:p>
                    <w:pPr>
                      <w:spacing w:line="279" w:lineRule="exact" w:before="0"/>
                      <w:ind w:left="302" w:right="0" w:firstLine="0"/>
                      <w:jc w:val="left"/>
                      <w:rPr>
                        <w:rFonts w:ascii="Arial"/>
                        <w:i/>
                        <w:sz w:val="28"/>
                      </w:rPr>
                    </w:pPr>
                    <w:r>
                      <w:rPr>
                        <w:rFonts w:ascii="Arial"/>
                        <w:sz w:val="28"/>
                      </w:rPr>
                      <w:t>Una </w:t>
                    </w:r>
                    <w:r>
                      <w:rPr>
                        <w:rFonts w:ascii="Arial"/>
                        <w:i/>
                        <w:sz w:val="28"/>
                      </w:rPr>
                      <w:t>WebQuest</w:t>
                    </w:r>
                  </w:p>
                  <w:p>
                    <w:pPr>
                      <w:spacing w:line="254" w:lineRule="auto" w:before="18"/>
                      <w:ind w:left="302" w:right="585" w:firstLine="0"/>
                      <w:jc w:val="left"/>
                      <w:rPr>
                        <w:rFonts w:ascii="Arial"/>
                        <w:sz w:val="28"/>
                      </w:rPr>
                    </w:pPr>
                    <w:r>
                      <w:rPr>
                        <w:rFonts w:ascii="Arial"/>
                        <w:sz w:val="28"/>
                      </w:rPr>
                      <w:t>funciona como una</w:t>
                    </w:r>
                    <w:r>
                      <w:rPr>
                        <w:rFonts w:ascii="Arial"/>
                        <w:spacing w:val="-51"/>
                        <w:sz w:val="28"/>
                      </w:rPr>
                      <w:t> </w:t>
                    </w:r>
                    <w:r>
                      <w:rPr>
                        <w:rFonts w:ascii="Arial"/>
                        <w:sz w:val="28"/>
                      </w:rPr>
                      <w:t>estrategia</w:t>
                    </w:r>
                  </w:p>
                  <w:p>
                    <w:pPr>
                      <w:spacing w:line="254" w:lineRule="auto" w:before="0"/>
                      <w:ind w:left="302" w:right="352" w:firstLine="0"/>
                      <w:jc w:val="left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didáctica donde los alumnos, a través de fases planeadas</w:t>
                    </w:r>
                  </w:p>
                  <w:p>
                    <w:pPr>
                      <w:spacing w:line="254" w:lineRule="auto" w:before="0"/>
                      <w:ind w:left="302" w:right="250" w:firstLine="0"/>
                      <w:jc w:val="left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anticipadamente con el docente, realizan una amplia gama de actividades como leer, comprender, sintetizar y organizar información seleccionada de</w:t>
                    </w:r>
                  </w:p>
                  <w:p>
                    <w:pPr>
                      <w:spacing w:line="321" w:lineRule="exact" w:before="0"/>
                      <w:ind w:left="302" w:right="0" w:firstLine="0"/>
                      <w:jc w:val="left"/>
                      <w:rPr>
                        <w:rFonts w:ascii="Arial"/>
                        <w:sz w:val="28"/>
                      </w:rPr>
                    </w:pPr>
                    <w:r>
                      <w:rPr>
                        <w:rFonts w:ascii="Arial"/>
                        <w:w w:val="86"/>
                        <w:sz w:val="28"/>
                      </w:rPr>
                      <w:t>I</w:t>
                    </w:r>
                    <w:r>
                      <w:rPr>
                        <w:rFonts w:ascii="Arial"/>
                        <w:spacing w:val="-150"/>
                        <w:w w:val="97"/>
                        <w:sz w:val="28"/>
                      </w:rPr>
                      <w:t>n</w:t>
                    </w:r>
                    <w:r>
                      <w:rPr>
                        <w:w w:val="115"/>
                        <w:position w:val="-12"/>
                        <w:sz w:val="22"/>
                        <w:u w:val="dotted"/>
                      </w:rPr>
                      <w:t> </w:t>
                    </w:r>
                    <w:r>
                      <w:rPr>
                        <w:position w:val="-12"/>
                        <w:sz w:val="22"/>
                        <w:u w:val="dotted"/>
                      </w:rPr>
                      <w:t> </w:t>
                    </w:r>
                    <w:r>
                      <w:rPr>
                        <w:spacing w:val="-27"/>
                        <w:position w:val="-12"/>
                        <w:sz w:val="22"/>
                        <w:u w:val="dotted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24"/>
                        <w:sz w:val="28"/>
                      </w:rPr>
                      <w:t>t</w:t>
                    </w:r>
                    <w:r>
                      <w:rPr>
                        <w:rFonts w:ascii="Arial"/>
                        <w:w w:val="100"/>
                        <w:sz w:val="28"/>
                      </w:rPr>
                      <w:t>erne</w:t>
                    </w:r>
                    <w:r>
                      <w:rPr>
                        <w:rFonts w:ascii="Arial"/>
                        <w:spacing w:val="1"/>
                        <w:w w:val="100"/>
                        <w:sz w:val="28"/>
                      </w:rPr>
                      <w:t>t</w:t>
                    </w:r>
                    <w:r>
                      <w:rPr>
                        <w:rFonts w:ascii="Arial"/>
                        <w:w w:val="75"/>
                        <w:sz w:val="28"/>
                      </w:rPr>
                      <w:t>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sz w:val="31"/>
        </w:rPr>
      </w:pPr>
    </w:p>
    <w:p>
      <w:pPr>
        <w:pStyle w:val="BodyText"/>
        <w:spacing w:line="309" w:lineRule="auto"/>
        <w:ind w:left="524" w:hanging="1"/>
        <w:jc w:val="both"/>
      </w:pPr>
      <w:r>
        <w:rPr/>
        <w:t>direcciona la importancia de la in- teracción en contextos reales que brinda a los estudiantes la oportuni- dad de demostrar lo que en verdad pueden hacer en una lengua extran- jera. La interacción es la base de la comunicación humana y todos los elementos de la competencia comu- nicativa e interactiva (gramática, dis- curso, sociolingüística, pragmática) están involucrados en la interacción humana. Todos estos deben trabajar en conjunto para que la comunica- ción sea exitosa (Gutiérrez, D. 2005, pp. 83 - 96).</w:t>
      </w:r>
    </w:p>
    <w:p>
      <w:pPr>
        <w:pStyle w:val="BodyText"/>
        <w:spacing w:line="309" w:lineRule="auto" w:before="1"/>
        <w:ind w:left="524" w:firstLine="396"/>
        <w:jc w:val="both"/>
      </w:pPr>
      <w:r>
        <w:rPr/>
        <w:t>Entre las actividades más</w:t>
      </w:r>
      <w:r>
        <w:rPr>
          <w:spacing w:val="-21"/>
        </w:rPr>
        <w:t> </w:t>
      </w:r>
      <w:r>
        <w:rPr/>
        <w:t>impor- tantes para promover la expresión y comprensión oral, el British Coun- cil en sus cursos de inglés </w:t>
      </w:r>
      <w:r>
        <w:rPr>
          <w:i/>
        </w:rPr>
        <w:t>“Future- </w:t>
      </w:r>
      <w:r>
        <w:rPr>
          <w:i/>
        </w:rPr>
        <w:t>Learn” </w:t>
      </w:r>
      <w:r>
        <w:rPr/>
        <w:t>propone diversas maneras</w:t>
      </w:r>
      <w:r>
        <w:rPr>
          <w:spacing w:val="22"/>
        </w:rPr>
        <w:t> </w:t>
      </w:r>
      <w:r>
        <w:rPr/>
        <w:t>de</w:t>
      </w:r>
    </w:p>
    <w:p>
      <w:pPr>
        <w:pStyle w:val="BodyText"/>
        <w:spacing w:line="309" w:lineRule="auto" w:before="100"/>
        <w:ind w:left="524" w:right="837" w:hanging="1"/>
        <w:jc w:val="both"/>
      </w:pPr>
      <w:r>
        <w:rPr/>
        <w:br w:type="column"/>
      </w:r>
      <w:r>
        <w:rPr/>
        <w:t>lograr una buena interacción oral en- tre los alumnos; una de ellas se titula </w:t>
      </w:r>
      <w:r>
        <w:rPr>
          <w:i/>
        </w:rPr>
        <w:t>“Rapport in action”</w:t>
      </w:r>
      <w:r>
        <w:rPr/>
        <w:t>, donde el  docen- te construye una relación directa con sus estudiantes y descubre asi sus ne- cesidades. En esta actividad, el</w:t>
      </w:r>
      <w:r>
        <w:rPr>
          <w:spacing w:val="-24"/>
        </w:rPr>
        <w:t> </w:t>
      </w:r>
      <w:r>
        <w:rPr/>
        <w:t>profe- sor quien posee una buena relación con sus alumnos, interactúa constan- te y libremente con ellos a través de pregunta-respuesta para introducir un determinado tema que posterior- mente será abordado en el material exigido por la</w:t>
      </w:r>
      <w:r>
        <w:rPr>
          <w:spacing w:val="23"/>
        </w:rPr>
        <w:t> </w:t>
      </w:r>
      <w:r>
        <w:rPr/>
        <w:t>institución.</w:t>
      </w:r>
    </w:p>
    <w:p>
      <w:pPr>
        <w:pStyle w:val="BodyText"/>
        <w:spacing w:line="309" w:lineRule="auto"/>
        <w:ind w:left="524" w:right="833" w:firstLine="396"/>
        <w:jc w:val="both"/>
      </w:pPr>
      <w:r>
        <w:rPr/>
        <w:t>Otra de las actividades de pro- ducción oral propuesto para </w:t>
      </w:r>
      <w:r>
        <w:rPr>
          <w:spacing w:val="1"/>
        </w:rPr>
        <w:t>los </w:t>
      </w:r>
      <w:r>
        <w:rPr/>
        <w:t>niños de primaria  principalmente,  se basa en la utilización de </w:t>
      </w:r>
      <w:r>
        <w:rPr>
          <w:i/>
        </w:rPr>
        <w:t>“Flas- </w:t>
      </w:r>
      <w:r>
        <w:rPr>
          <w:i/>
          <w:spacing w:val="1"/>
        </w:rPr>
        <w:t>hcards”</w:t>
      </w:r>
      <w:r>
        <w:rPr>
          <w:spacing w:val="1"/>
        </w:rPr>
        <w:t>, </w:t>
      </w:r>
      <w:r>
        <w:rPr/>
        <w:t>es decir, cartas  ilustradas que el docente muestra a sus estu- diantes con el objetivo de practicar  la pronunciación y el </w:t>
      </w:r>
      <w:r>
        <w:rPr>
          <w:spacing w:val="1"/>
        </w:rPr>
        <w:t>vocabulario. </w:t>
      </w:r>
      <w:r>
        <w:rPr/>
        <w:t>Esta actividad no  se  limita  solo  a la repetición de vocabulario, sino  que promueve la utilización de ora- ciones cortas entre los </w:t>
      </w:r>
      <w:r>
        <w:rPr>
          <w:spacing w:val="1"/>
        </w:rPr>
        <w:t>estudiantes, </w:t>
      </w:r>
      <w:r>
        <w:rPr/>
        <w:t>puesto que cada uno se enfoca en realizar preguntas y respuestas </w:t>
      </w:r>
      <w:r>
        <w:rPr>
          <w:spacing w:val="1"/>
        </w:rPr>
        <w:t>con </w:t>
      </w:r>
      <w:r>
        <w:rPr/>
        <w:t>base en las imágenes que ve. No obstante, en la  escuela  secundaria  la  utilización  de   </w:t>
      </w:r>
      <w:r>
        <w:rPr>
          <w:i/>
        </w:rPr>
        <w:t>“flashcards”   </w:t>
      </w:r>
      <w:r>
        <w:rPr/>
        <w:t>se deja a un lado y se reemplaza </w:t>
      </w:r>
      <w:r>
        <w:rPr>
          <w:spacing w:val="1"/>
        </w:rPr>
        <w:t>por </w:t>
      </w:r>
      <w:r>
        <w:rPr/>
        <w:t>actividades de menos </w:t>
      </w:r>
      <w:r>
        <w:rPr>
          <w:spacing w:val="1"/>
        </w:rPr>
        <w:t>repetición, </w:t>
      </w:r>
      <w:r>
        <w:rPr/>
        <w:t>donde las preguntas y </w:t>
      </w:r>
      <w:r>
        <w:rPr>
          <w:spacing w:val="1"/>
        </w:rPr>
        <w:t>respuestas formuladas </w:t>
      </w:r>
      <w:r>
        <w:rPr/>
        <w:t>por los estudiantes sean más espontáneas y brinden </w:t>
      </w:r>
      <w:r>
        <w:rPr>
          <w:spacing w:val="1"/>
        </w:rPr>
        <w:t>una </w:t>
      </w:r>
      <w:r>
        <w:rPr/>
        <w:t>mayor profundidad de la temática tratada.</w:t>
      </w:r>
    </w:p>
    <w:p>
      <w:pPr>
        <w:spacing w:line="309" w:lineRule="auto" w:before="0"/>
        <w:ind w:left="524" w:right="838" w:firstLine="396"/>
        <w:jc w:val="both"/>
        <w:rPr>
          <w:sz w:val="22"/>
        </w:rPr>
      </w:pPr>
      <w:r>
        <w:rPr>
          <w:w w:val="105"/>
          <w:sz w:val="22"/>
        </w:rPr>
        <w:t>Por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otra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parte,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Jack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C.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Richards establece en su libro </w:t>
      </w:r>
      <w:r>
        <w:rPr>
          <w:i/>
          <w:w w:val="105"/>
          <w:sz w:val="22"/>
        </w:rPr>
        <w:t>Communica-  </w:t>
      </w:r>
      <w:r>
        <w:rPr>
          <w:i/>
          <w:w w:val="105"/>
          <w:sz w:val="22"/>
        </w:rPr>
        <w:t>tive Language Teaching Today,</w:t>
      </w:r>
      <w:r>
        <w:rPr>
          <w:i/>
          <w:spacing w:val="25"/>
          <w:w w:val="105"/>
          <w:sz w:val="22"/>
        </w:rPr>
        <w:t> </w:t>
      </w:r>
      <w:r>
        <w:rPr>
          <w:w w:val="105"/>
          <w:sz w:val="22"/>
        </w:rPr>
        <w:t>que</w:t>
      </w:r>
    </w:p>
    <w:p>
      <w:pPr>
        <w:spacing w:after="0" w:line="309" w:lineRule="auto"/>
        <w:jc w:val="both"/>
        <w:rPr>
          <w:sz w:val="22"/>
        </w:rPr>
        <w:sectPr>
          <w:type w:val="continuous"/>
          <w:pgSz w:w="12310" w:h="15310"/>
          <w:pgMar w:top="860" w:bottom="680" w:left="0" w:right="0"/>
          <w:cols w:num="3" w:equalWidth="0">
            <w:col w:w="4012" w:space="40"/>
            <w:col w:w="3687" w:space="39"/>
            <w:col w:w="453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pgSz w:w="12310" w:h="15310"/>
          <w:pgMar w:header="0" w:footer="497" w:top="860" w:bottom="680" w:left="0" w:right="0"/>
        </w:sectPr>
      </w:pPr>
    </w:p>
    <w:p>
      <w:pPr>
        <w:pStyle w:val="BodyText"/>
        <w:spacing w:line="309" w:lineRule="auto" w:before="102"/>
        <w:ind w:left="840"/>
        <w:jc w:val="both"/>
      </w:pPr>
      <w:r>
        <w:rPr/>
        <w:t>la competencia comunicativa nació dentro de la disciplina sociolingüís- tica y que su método cambió signi- ficativamente la manera en que las lenguas extranjeras estaban siendo enseñadas. “En la planeación de cur- sos de lenguaje dentro del método Communicative Approach, la gramá- tica ya no era el punto de partida. Nuevos enfoques a la  enseñanza  del lenguaje eran necesarios”. (Ri- chards, 2006, p.9) Como resultado</w:t>
      </w:r>
      <w:r>
        <w:rPr>
          <w:spacing w:val="-26"/>
        </w:rPr>
        <w:t> </w:t>
      </w:r>
      <w:r>
        <w:rPr/>
        <w:t>de esto, un nuevo </w:t>
      </w:r>
      <w:r>
        <w:rPr>
          <w:i/>
        </w:rPr>
        <w:t>syllabus </w:t>
      </w:r>
      <w:r>
        <w:rPr/>
        <w:t>apareció:</w:t>
      </w:r>
      <w:r>
        <w:rPr>
          <w:spacing w:val="41"/>
        </w:rPr>
        <w:t> </w:t>
      </w:r>
      <w:r>
        <w:rPr/>
        <w:t>el</w:t>
      </w:r>
    </w:p>
    <w:p>
      <w:pPr>
        <w:pStyle w:val="BodyText"/>
        <w:spacing w:before="10"/>
        <w:rPr>
          <w:sz w:val="15"/>
        </w:rPr>
      </w:pPr>
      <w:r>
        <w:rPr/>
        <w:pict>
          <v:group style="position:absolute;margin-left:8.666459pt;margin-top:10.888341pt;width:191.25pt;height:248.5pt;mso-position-horizontal-relative:page;mso-position-vertical-relative:paragraph;z-index:1480;mso-wrap-distance-left:0;mso-wrap-distance-right:0" coordorigin="173,218" coordsize="3825,4970">
            <v:shape style="position:absolute;left:2606;top:516;width:1391;height:2772" coordorigin="2607,516" coordsize="1391,2772" path="m3998,3288l2607,1902,3998,516,3998,3288xe" filled="true" fillcolor="#828181" stroked="false">
              <v:path arrowok="t"/>
              <v:fill opacity="13107f" type="solid"/>
            </v:shape>
            <v:shape style="position:absolute;left:2606;top:2603;width:1391;height:1403" coordorigin="2607,2604" coordsize="1391,1403" path="m3311,4007l2607,3305,3311,2604,3998,3288,3998,3322,3311,4007xe" filled="true" fillcolor="#9c9b9b" stroked="false">
              <v:path arrowok="t"/>
              <v:fill opacity="13107f" type="solid"/>
            </v:shape>
            <v:shape style="position:absolute;left:2609;top:3657;width:702;height:699" coordorigin="2609,3657" coordsize="702,699" path="m2960,4356l2609,4007,2960,3657,3311,4007,2960,4356xe" filled="true" fillcolor="#000000" stroked="false">
              <v:path arrowok="t"/>
              <v:fill opacity="13107f" type="solid"/>
            </v:shape>
            <v:shape style="position:absolute;left:2258;top:3307;width:702;height:699" coordorigin="2258,3308" coordsize="702,699" path="m2609,4007l2258,3657,2609,3308,2960,3657,2609,4007xe" filled="true" fillcolor="#828181" stroked="false">
              <v:path arrowok="t"/>
              <v:fill opacity="13107f" type="solid"/>
            </v:shape>
            <v:shape style="position:absolute;left:1552;top:2604;width:702;height:699" coordorigin="1552,2604" coordsize="702,699" path="m1903,3303l1552,2954,1903,2604,2254,2954,1903,3303xe" filled="true" fillcolor="#828181" stroked="false">
              <v:path arrowok="t"/>
              <v:fill opacity="13107f" type="solid"/>
            </v:shape>
            <v:shape style="position:absolute;left:1697;top:2194;width:412;height:410" coordorigin="1697,2194" coordsize="412,410" path="m1903,2604l1697,2399,1903,2194,2109,2399,1903,2604xe" filled="true" fillcolor="#9c9b9b" stroked="false">
              <v:path arrowok="t"/>
              <v:fill opacity="13107f" type="solid"/>
            </v:shape>
            <v:shape style="position:absolute;left:1326;top:1784;width:412;height:410" coordorigin="1326,1784" coordsize="412,410" path="m1532,2194l1326,1989,1532,1784,1738,1989,1532,2194xe" filled="true" fillcolor="#828181" stroked="false">
              <v:path arrowok="t"/>
              <v:fill opacity="13107f" type="solid"/>
            </v:shape>
            <v:shape style="position:absolute;left:2727;top:3322;width:1271;height:1866" coordorigin="2727,3322" coordsize="1271,1866" path="m3998,5188l3328,5188,2727,4588,3998,3322,3998,5188xe" filled="true" fillcolor="#828181" stroked="false">
              <v:path arrowok="t"/>
              <v:fill opacity="13107f" type="solid"/>
            </v:shape>
            <v:shape style="position:absolute;left:1099;top:2726;width:456;height:454" coordorigin="1099,2727" coordsize="456,454" path="m1327,3180l1099,2954,1327,2727,1554,2954,1327,3180xe" filled="true" fillcolor="#000000" stroked="false">
              <v:path arrowok="t"/>
              <v:fill opacity="13107f" type="solid"/>
            </v:shape>
            <v:shape style="position:absolute;left:648;top:2726;width:456;height:454" coordorigin="649,2727" coordsize="456,454" path="m876,3180l649,2954,876,2727,1104,2954,876,3180xe" filled="true" fillcolor="#9c9b9b" stroked="false">
              <v:path arrowok="t"/>
              <v:fill opacity="13107f" type="solid"/>
            </v:shape>
            <v:shape style="position:absolute;left:1902;top:1902;width:1408;height:1403" coordorigin="1903,1902" coordsize="1408,1403" path="m2607,3305l1903,2604,2607,1902,3311,2604,2607,3305xe" filled="true" fillcolor="#000000" stroked="false">
              <v:path arrowok="t"/>
              <v:fill opacity="13107f" type="solid"/>
            </v:shape>
            <v:shape style="position:absolute;left:408;top:591;width:3589;height:4565" type="#_x0000_t75" stroked="false">
              <v:imagedata r:id="rId49" o:title=""/>
            </v:shape>
            <v:shape style="position:absolute;left:2422;top:217;width:1576;height:3140" coordorigin="2422,218" coordsize="1576,3140" path="m3998,3357l2422,1787,3998,218,3998,227,2431,1787,3998,3348,3998,3357xe" filled="true" fillcolor="#828181" stroked="false">
              <v:path arrowok="t"/>
              <v:fill opacity="13107f" type="solid"/>
            </v:shape>
            <v:shape style="position:absolute;left:2422;top:2570;width:1576;height:1586" coordorigin="2422,2571" coordsize="1576,1586" path="m3218,4156l3215,4154,2422,3363,2425,3361,3218,2571,3220,2573,3227,2580,3218,2580,2431,3363,3218,4147,3227,4147,3218,4156xm3998,3357l3218,2580,3227,2580,3998,3348,3998,3357xm3227,4147l3218,4147,3998,3370,3998,3379,3227,4147xe" filled="true" fillcolor="#9c9b9b" stroked="false">
              <v:path arrowok="t"/>
              <v:fill opacity="13107f" type="solid"/>
            </v:shape>
            <v:shape style="position:absolute;left:2425;top:3754;width:798;height:795" coordorigin="2425,3754" coordsize="798,795" path="m2824,4549l2425,4151,2427,4149,2824,3754,2826,3757,2833,3763,2824,3763,2434,4151,2824,4540,2833,4540,2824,4549xm2833,4540l2824,4540,3213,4151,2824,3763,2833,3763,3222,4151,3220,4154,2833,4540xe" filled="true" fillcolor="#000000" stroked="false">
              <v:path arrowok="t"/>
              <v:fill opacity="13107f" type="solid"/>
            </v:shape>
            <v:shape style="position:absolute;left:2031;top:3361;width:798;height:795" coordorigin="2031,3362" coordsize="798,795" path="m2430,4156l2427,4154,2031,3759,2033,3757,2430,3362,2432,3364,2439,3371,2430,3371,2040,3759,2430,4147,2439,4147,2430,4156xm2439,4147l2430,4147,2819,3759,2430,3371,2439,3371,2828,3759,2826,3761,2439,4147xe" filled="true" fillcolor="#828181" stroked="false">
              <v:path arrowok="t"/>
              <v:fill opacity="13107f" type="solid"/>
            </v:shape>
            <v:shape style="position:absolute;left:1237;top:2571;width:798;height:795" coordorigin="1238,2571" coordsize="798,795" path="m1636,3365l1634,3363,1238,2968,1240,2966,1636,2571,1645,2580,1636,2580,1247,2968,1636,3356,1645,3356,1636,3365xm1645,3356l1636,3356,2026,2968,1636,2580,1645,2580,2035,2968,2033,2971,1645,3356xe" filled="true" fillcolor="#828181" stroked="false">
              <v:path arrowok="t"/>
              <v:fill opacity="13107f" type="solid"/>
            </v:shape>
            <v:shape style="position:absolute;left:1400;top:2110;width:471;height:470" coordorigin="1401,2111" coordsize="471,470" path="m1636,2580l1634,2578,1401,2345,1403,2343,1636,2111,1639,2113,1645,2120,1636,2120,1410,2345,1636,2571,1645,2571,1636,2580xm1645,2571l1636,2571,1863,2345,1636,2120,1645,2120,1872,2345,1870,2348,1645,2571xe" filled="true" fillcolor="#9c9b9b" stroked="false">
              <v:path arrowok="t"/>
              <v:fill opacity="13107f" type="solid"/>
            </v:shape>
            <v:shape style="position:absolute;left:984;top:1649;width:471;height:470" coordorigin="984,1650" coordsize="471,470" path="m1220,2119l1217,2117,984,1885,986,1882,1220,1650,1222,1652,1229,1659,1220,1659,993,1885,1220,2110,1229,2110,1220,2119xm1229,2110l1220,2110,1446,1885,1220,1659,1229,1659,1455,1885,1453,1887,1229,2110xe" filled="true" fillcolor="#828181" stroked="false">
              <v:path arrowok="t"/>
              <v:fill opacity="13107f" type="solid"/>
            </v:shape>
            <v:shape style="position:absolute;left:2557;top:3369;width:1440;height:1818" coordorigin="2558,3370" coordsize="1440,1818" path="m2951,5188l2942,5188,2558,4805,3998,3370,3998,3379,2567,4805,2951,5188xe" filled="true" fillcolor="#828181" stroked="false">
              <v:path arrowok="t"/>
              <v:fill opacity="13107f" type="solid"/>
            </v:shape>
            <v:shape style="position:absolute;left:728;top:2709;width:521;height:519" coordorigin="729,2709" coordsize="521,519" path="m989,3228l987,3225,729,2968,731,2966,989,2709,998,2718,989,2718,738,2968,989,3219,998,3219,989,3228xm998,3219l989,3219,1240,2968,989,2718,998,2718,1249,2968,1247,2971,998,3219xe" filled="true" fillcolor="#000000" stroked="false">
              <v:path arrowok="t"/>
              <v:fill opacity="13107f" type="solid"/>
            </v:shape>
            <v:shape style="position:absolute;left:222;top:2709;width:521;height:519" coordorigin="223,2709" coordsize="521,519" path="m483,3228l481,3225,223,2968,225,2966,483,2709,485,2711,492,2718,483,2718,232,2968,483,3219,492,3219,483,3228xm492,3219l483,3219,734,2968,483,2718,492,2718,743,2968,741,2971,492,3219xe" filled="true" fillcolor="#9c9b9b" stroked="false">
              <v:path arrowok="t"/>
              <v:fill opacity="13107f" type="solid"/>
            </v:shape>
            <v:shape style="position:absolute;left:1631;top:1782;width:1591;height:1586" coordorigin="1632,1783" coordsize="1591,1586" path="m2427,3368l1632,2575,1634,2573,2427,1783,2436,1792,2427,1792,1641,2575,2427,3359,2436,3359,2427,3368xm2436,3359l2427,3359,3213,2575,2427,1792,2436,1792,3222,2575,3220,2578,2436,3359xe" filled="true" fillcolor="#000000" stroked="false">
              <v:path arrowok="t"/>
              <v:fill opacity="13107f" type="solid"/>
            </v:shape>
            <v:shape style="position:absolute;left:173;top:1715;width:471;height:470" coordorigin="173,1715" coordsize="471,470" path="m409,2184l407,2182,173,1950,176,1948,409,1715,411,1717,418,1724,409,1724,182,1950,409,2175,418,2175,409,2184xm418,2175l409,2175,635,1950,409,1724,418,1724,644,1950,642,1952,418,2175xe" filled="true" fillcolor="#828181" stroked="false">
              <v:path arrowok="t"/>
              <v:fill opacity="6553f" type="solid"/>
            </v:shape>
            <v:line style="position:absolute" from="930,682" to="3664,682" stroked="true" strokeweight="1pt" strokecolor="#000000">
              <v:stroke dashstyle="dot"/>
            </v:line>
            <v:line style="position:absolute" from="870,682" to="870,682" stroked="true" strokeweight="1pt" strokecolor="#000000">
              <v:stroke dashstyle="solid"/>
            </v:line>
            <v:line style="position:absolute" from="3694,682" to="3694,682" stroked="true" strokeweight="1pt" strokecolor="#000000">
              <v:stroke dashstyle="solid"/>
            </v:line>
            <v:line style="position:absolute" from="930,4612" to="3664,4612" stroked="true" strokeweight="1pt" strokecolor="#000000">
              <v:stroke dashstyle="dot"/>
            </v:line>
            <v:line style="position:absolute" from="870,4612" to="870,4612" stroked="true" strokeweight="1pt" strokecolor="#000000">
              <v:stroke dashstyle="solid"/>
            </v:line>
            <v:line style="position:absolute" from="3694,4612" to="3694,4612" stroked="true" strokeweight="1pt" strokecolor="#000000">
              <v:stroke dashstyle="solid"/>
            </v:line>
            <v:shape style="position:absolute;left:173;top:217;width:3825;height:497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54" w:lineRule="auto" w:before="191"/>
                      <w:ind w:left="687" w:right="794" w:firstLine="0"/>
                      <w:jc w:val="left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El objetivo de la investigación es proponer una </w:t>
                    </w:r>
                    <w:r>
                      <w:rPr>
                        <w:rFonts w:ascii="Arial" w:hAnsi="Arial"/>
                        <w:w w:val="95"/>
                        <w:sz w:val="28"/>
                      </w:rPr>
                      <w:t>estrategia didáctica </w:t>
                    </w:r>
                    <w:r>
                      <w:rPr>
                        <w:rFonts w:ascii="Arial" w:hAnsi="Arial"/>
                        <w:sz w:val="28"/>
                      </w:rPr>
                      <w:t>que contribuya al mejoramiento de</w:t>
                    </w:r>
                  </w:p>
                  <w:p>
                    <w:pPr>
                      <w:spacing w:line="254" w:lineRule="auto" w:before="0"/>
                      <w:ind w:left="687" w:right="794" w:firstLine="0"/>
                      <w:jc w:val="left"/>
                      <w:rPr>
                        <w:rFonts w:ascii="Arial"/>
                        <w:sz w:val="28"/>
                      </w:rPr>
                    </w:pPr>
                    <w:r>
                      <w:rPr>
                        <w:rFonts w:ascii="Arial"/>
                        <w:sz w:val="28"/>
                      </w:rPr>
                      <w:t>la competencia comunicativa en </w:t>
                    </w:r>
                    <w:r>
                      <w:rPr>
                        <w:rFonts w:ascii="Arial"/>
                        <w:w w:val="95"/>
                        <w:sz w:val="28"/>
                      </w:rPr>
                      <w:t>las habilidades de</w:t>
                    </w:r>
                  </w:p>
                  <w:p>
                    <w:pPr>
                      <w:spacing w:line="254" w:lineRule="auto" w:before="0"/>
                      <w:ind w:left="687" w:right="238" w:firstLine="0"/>
                      <w:jc w:val="left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interacción, producción oral</w:t>
                    </w:r>
                    <w:r>
                      <w:rPr>
                        <w:rFonts w:ascii="Arial" w:hAnsi="Arial"/>
                        <w:spacing w:val="-54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sz w:val="28"/>
                      </w:rPr>
                      <w:t>y</w:t>
                    </w:r>
                    <w:r>
                      <w:rPr>
                        <w:rFonts w:ascii="Arial" w:hAnsi="Arial"/>
                        <w:spacing w:val="-54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sz w:val="28"/>
                      </w:rPr>
                      <w:t>expresión</w:t>
                    </w:r>
                    <w:r>
                      <w:rPr>
                        <w:rFonts w:ascii="Arial" w:hAnsi="Arial"/>
                        <w:spacing w:val="-54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sz w:val="28"/>
                      </w:rPr>
                      <w:t>escrita.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309" w:lineRule="auto" w:before="1"/>
        <w:ind w:left="840"/>
        <w:jc w:val="both"/>
      </w:pPr>
      <w:r>
        <w:rPr>
          <w:i/>
        </w:rPr>
        <w:t>skills-based syllabus. </w:t>
      </w:r>
      <w:r>
        <w:rPr/>
        <w:t>Este syllabus, en particular, se enfoca en la integración y el desarrollo de las cuatro habilida- des comunicativas: lectura, escritura,</w:t>
      </w:r>
      <w:r>
        <w:rPr>
          <w:w w:val="99"/>
        </w:rPr>
        <w:t> </w:t>
      </w:r>
      <w:r>
        <w:rPr/>
        <w:t>escucha y habla. En relación con lo anterior, Jack C. Richards señala que “en la vida real las habilidades están ligadas y, por ende, deberían estar igualmente ligadas en la enseñanza”. (Richards, 2006, p 11).</w:t>
      </w:r>
    </w:p>
    <w:p>
      <w:pPr>
        <w:pStyle w:val="BodyText"/>
        <w:spacing w:line="309" w:lineRule="auto" w:before="101"/>
        <w:ind w:left="472" w:firstLine="396"/>
        <w:jc w:val="right"/>
      </w:pPr>
      <w:r>
        <w:rPr/>
        <w:br w:type="column"/>
      </w:r>
      <w:r>
        <w:rPr/>
        <w:t>Es oportuno mencionar que un</w:t>
      </w:r>
      <w:r>
        <w:rPr>
          <w:w w:val="100"/>
        </w:rPr>
        <w:t> </w:t>
      </w:r>
      <w:r>
        <w:rPr/>
        <w:t>trabajo metodológico bien estructu-</w:t>
      </w:r>
      <w:r>
        <w:rPr>
          <w:w w:val="92"/>
        </w:rPr>
        <w:t> </w:t>
      </w:r>
      <w:r>
        <w:rPr/>
        <w:t>rado (estrategia didáctica) que con-</w:t>
      </w:r>
      <w:r>
        <w:rPr>
          <w:w w:val="92"/>
        </w:rPr>
        <w:t> </w:t>
      </w:r>
      <w:r>
        <w:rPr/>
        <w:t>tribuya al mejoramiento de la com-</w:t>
      </w:r>
      <w:r>
        <w:rPr>
          <w:w w:val="92"/>
        </w:rPr>
        <w:t> </w:t>
      </w:r>
      <w:r>
        <w:rPr/>
        <w:t>petencia comunicativa en lengua</w:t>
      </w:r>
      <w:r>
        <w:rPr>
          <w:w w:val="103"/>
        </w:rPr>
        <w:t> </w:t>
      </w:r>
      <w:r>
        <w:rPr/>
        <w:t>extranjera -inglés-: desarrollo de las</w:t>
      </w:r>
      <w:r>
        <w:rPr>
          <w:w w:val="102"/>
        </w:rPr>
        <w:t> </w:t>
      </w:r>
      <w:r>
        <w:rPr/>
        <w:t>habilidades comunicativas</w:t>
      </w:r>
      <w:r>
        <w:rPr>
          <w:spacing w:val="52"/>
        </w:rPr>
        <w:t> </w:t>
      </w:r>
      <w:r>
        <w:rPr/>
        <w:t>de inte-</w:t>
      </w:r>
      <w:r>
        <w:rPr>
          <w:w w:val="92"/>
        </w:rPr>
        <w:t> </w:t>
      </w:r>
      <w:r>
        <w:rPr/>
        <w:t>racción y producción oral y expre-</w:t>
      </w:r>
      <w:r>
        <w:rPr>
          <w:w w:val="92"/>
        </w:rPr>
        <w:t> </w:t>
      </w:r>
      <w:r>
        <w:rPr/>
        <w:t>sión escrita de los estudiantes del</w:t>
      </w:r>
      <w:r>
        <w:rPr>
          <w:w w:val="103"/>
        </w:rPr>
        <w:t> </w:t>
      </w:r>
      <w:r>
        <w:rPr/>
        <w:t>grado octavo del Liceo Sagrado Co-</w:t>
      </w:r>
      <w:r>
        <w:rPr>
          <w:w w:val="92"/>
        </w:rPr>
        <w:t> </w:t>
      </w:r>
      <w:r>
        <w:rPr/>
        <w:t>razón de Jesús, está determinado por</w:t>
      </w:r>
      <w:r>
        <w:rPr>
          <w:w w:val="98"/>
        </w:rPr>
        <w:t> </w:t>
      </w:r>
      <w:r>
        <w:rPr/>
        <w:t>las condiciones socio-culturales en la</w:t>
      </w:r>
      <w:r>
        <w:rPr>
          <w:w w:val="104"/>
        </w:rPr>
        <w:t> </w:t>
      </w:r>
      <w:r>
        <w:rPr/>
        <w:t>que se desarrolla el modelo actuante.</w:t>
      </w:r>
      <w:r>
        <w:rPr>
          <w:w w:val="100"/>
        </w:rPr>
        <w:t> </w:t>
      </w:r>
      <w:r>
        <w:rPr/>
        <w:t>Para concluir, los estudios siste-</w:t>
      </w:r>
      <w:r>
        <w:rPr>
          <w:w w:val="92"/>
        </w:rPr>
        <w:t> </w:t>
      </w:r>
      <w:r>
        <w:rPr/>
        <w:t>matizados en esta investigación resul-</w:t>
      </w:r>
      <w:r>
        <w:rPr>
          <w:w w:val="92"/>
        </w:rPr>
        <w:t> </w:t>
      </w:r>
      <w:r>
        <w:rPr/>
        <w:t>tan muy valiosos, porque a partir de</w:t>
      </w:r>
      <w:r>
        <w:rPr>
          <w:w w:val="104"/>
        </w:rPr>
        <w:t> </w:t>
      </w:r>
      <w:r>
        <w:rPr/>
        <w:t>las indagaciones teóricas implemen-</w:t>
      </w:r>
      <w:r>
        <w:rPr>
          <w:w w:val="92"/>
        </w:rPr>
        <w:t> </w:t>
      </w:r>
      <w:r>
        <w:rPr/>
        <w:t>tadas, fue posible definir una ruta</w:t>
      </w:r>
      <w:r>
        <w:rPr>
          <w:w w:val="98"/>
        </w:rPr>
        <w:t> </w:t>
      </w:r>
      <w:r>
        <w:rPr/>
        <w:t>epistémica que sustenta teórico-me-</w:t>
      </w:r>
      <w:r>
        <w:rPr>
          <w:w w:val="92"/>
        </w:rPr>
        <w:t> </w:t>
      </w:r>
      <w:r>
        <w:rPr/>
        <w:t>todológicamente el</w:t>
      </w:r>
      <w:r>
        <w:rPr>
          <w:spacing w:val="50"/>
        </w:rPr>
        <w:t> </w:t>
      </w:r>
      <w:r>
        <w:rPr/>
        <w:t>modelo</w:t>
      </w:r>
      <w:r>
        <w:rPr>
          <w:spacing w:val="52"/>
        </w:rPr>
        <w:t> </w:t>
      </w:r>
      <w:r>
        <w:rPr/>
        <w:t>actuan-</w:t>
      </w:r>
      <w:r>
        <w:rPr>
          <w:w w:val="92"/>
        </w:rPr>
        <w:t> </w:t>
      </w:r>
      <w:r>
        <w:rPr/>
        <w:t>te. De ahí que se asuma la dialéctica</w:t>
      </w:r>
      <w:r>
        <w:rPr>
          <w:w w:val="101"/>
        </w:rPr>
        <w:t> </w:t>
      </w:r>
      <w:r>
        <w:rPr/>
        <w:t>materialista como hilo conductor de</w:t>
      </w:r>
      <w:r>
        <w:rPr>
          <w:w w:val="104"/>
        </w:rPr>
        <w:t> </w:t>
      </w:r>
      <w:r>
        <w:rPr/>
        <w:t>esta investigación, sustentada en lo</w:t>
      </w:r>
      <w:r>
        <w:rPr>
          <w:w w:val="99"/>
        </w:rPr>
        <w:t> </w:t>
      </w:r>
      <w:r>
        <w:rPr/>
        <w:t>general en las Ciencias Pedagógicas,</w:t>
      </w:r>
      <w:r>
        <w:rPr>
          <w:w w:val="101"/>
        </w:rPr>
        <w:t> </w:t>
      </w:r>
      <w:r>
        <w:rPr/>
        <w:t>pues se toma de ésta el proceso de</w:t>
      </w:r>
      <w:r>
        <w:rPr>
          <w:w w:val="104"/>
        </w:rPr>
        <w:t> </w:t>
      </w:r>
      <w:r>
        <w:rPr/>
        <w:t>parametrización y las indagaciones</w:t>
      </w:r>
      <w:r>
        <w:rPr>
          <w:w w:val="101"/>
        </w:rPr>
        <w:t> </w:t>
      </w:r>
      <w:r>
        <w:rPr/>
        <w:t>teóricas y empíricas que favorecen la</w:t>
      </w:r>
      <w:r>
        <w:rPr>
          <w:w w:val="104"/>
        </w:rPr>
        <w:t> </w:t>
      </w:r>
      <w:r>
        <w:rPr/>
        <w:t>caracterización</w:t>
      </w:r>
      <w:r>
        <w:rPr>
          <w:spacing w:val="52"/>
        </w:rPr>
        <w:t> </w:t>
      </w:r>
      <w:r>
        <w:rPr/>
        <w:t>del</w:t>
      </w:r>
      <w:r>
        <w:rPr>
          <w:spacing w:val="52"/>
        </w:rPr>
        <w:t> </w:t>
      </w:r>
      <w:r>
        <w:rPr/>
        <w:t>comportamiento</w:t>
      </w:r>
      <w:r>
        <w:rPr>
          <w:w w:val="98"/>
        </w:rPr>
        <w:t> </w:t>
      </w:r>
      <w:r>
        <w:rPr/>
        <w:t>de la variable, así como las formas</w:t>
      </w:r>
      <w:r>
        <w:rPr>
          <w:w w:val="99"/>
        </w:rPr>
        <w:t> </w:t>
      </w:r>
      <w:r>
        <w:rPr/>
        <w:t>organizativas para la implementación</w:t>
      </w:r>
      <w:r>
        <w:rPr>
          <w:w w:val="99"/>
        </w:rPr>
        <w:t> </w:t>
      </w:r>
      <w:r>
        <w:rPr/>
        <w:t>de la estrategia didáctica, la cual se</w:t>
      </w:r>
      <w:r>
        <w:rPr>
          <w:w w:val="103"/>
        </w:rPr>
        <w:t> </w:t>
      </w:r>
      <w:r>
        <w:rPr/>
        <w:t>abordará en la segunda fase de la in-</w:t>
      </w:r>
    </w:p>
    <w:p>
      <w:pPr>
        <w:pStyle w:val="BodyText"/>
        <w:spacing w:line="247" w:lineRule="exact"/>
        <w:ind w:left="526"/>
      </w:pPr>
      <w:r>
        <w:rPr/>
        <w:t>vestigación.</w:t>
      </w:r>
    </w:p>
    <w:p>
      <w:pPr>
        <w:pStyle w:val="BodyText"/>
        <w:spacing w:line="309" w:lineRule="auto" w:before="72"/>
        <w:ind w:left="526" w:firstLine="396"/>
        <w:jc w:val="both"/>
      </w:pPr>
      <w:r>
        <w:rPr/>
        <w:t>En relación con lo anterior, el objetivo de la investigación es pro- poner una estrategia didáctica que contribuya al mejoramiento de la competencia comunicativa en las ha- bilidades de interacción, producción oral y expresión escrita.</w:t>
      </w:r>
    </w:p>
    <w:p>
      <w:pPr>
        <w:spacing w:line="309" w:lineRule="auto" w:before="100"/>
        <w:ind w:left="526" w:right="848" w:firstLine="396"/>
        <w:jc w:val="both"/>
        <w:rPr>
          <w:b/>
          <w:sz w:val="22"/>
        </w:rPr>
      </w:pPr>
      <w:r>
        <w:rPr/>
        <w:br w:type="column"/>
      </w:r>
      <w:r>
        <w:rPr>
          <w:sz w:val="22"/>
        </w:rPr>
        <w:t>A partir de la situación pro- blemática  identificada,  se   plantea el siguiente </w:t>
      </w:r>
      <w:r>
        <w:rPr>
          <w:b/>
          <w:sz w:val="22"/>
        </w:rPr>
        <w:t>problema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científico:</w:t>
      </w:r>
    </w:p>
    <w:p>
      <w:pPr>
        <w:pStyle w:val="BodyText"/>
        <w:spacing w:line="309" w:lineRule="auto"/>
        <w:ind w:left="526" w:right="848"/>
        <w:jc w:val="both"/>
      </w:pPr>
      <w:r>
        <w:rPr/>
        <w:t>¿Cómo contribuir al mejoramiento de la competencia comunicativa en lengua extranjera (inglés) de los es- tudiantes del grado octavo del Liceo Sagrado Corazón de</w:t>
      </w:r>
      <w:r>
        <w:rPr>
          <w:spacing w:val="16"/>
        </w:rPr>
        <w:t> </w:t>
      </w:r>
      <w:r>
        <w:rPr/>
        <w:t>Jesús?</w:t>
      </w:r>
    </w:p>
    <w:p>
      <w:pPr>
        <w:pStyle w:val="BodyText"/>
        <w:spacing w:line="309" w:lineRule="auto"/>
        <w:ind w:left="526" w:right="848" w:firstLine="396"/>
        <w:jc w:val="both"/>
      </w:pPr>
      <w:r>
        <w:rPr/>
        <w:t>Se trazó el siguiente </w:t>
      </w:r>
      <w:r>
        <w:rPr>
          <w:b/>
        </w:rPr>
        <w:t>objetivo  de investigación: </w:t>
      </w:r>
      <w:r>
        <w:rPr/>
        <w:t>Proponer una estrategia didáctica que  contribuya  al mejoramiento de la competencia comunicativa en lengua</w:t>
      </w:r>
      <w:r>
        <w:rPr>
          <w:spacing w:val="48"/>
        </w:rPr>
        <w:t> </w:t>
      </w:r>
      <w:r>
        <w:rPr/>
        <w:t>extranjera</w:t>
      </w:r>
    </w:p>
    <w:p>
      <w:pPr>
        <w:pStyle w:val="BodyText"/>
        <w:spacing w:line="309" w:lineRule="auto"/>
        <w:ind w:left="526" w:right="848"/>
        <w:jc w:val="both"/>
      </w:pPr>
      <w:r>
        <w:rPr/>
        <w:t>-inglés- de los estudiantes de grado octavo del Liceo Sagrado Corazón</w:t>
      </w:r>
      <w:r>
        <w:rPr>
          <w:spacing w:val="-27"/>
        </w:rPr>
        <w:t> </w:t>
      </w:r>
      <w:r>
        <w:rPr/>
        <w:t>de Jesús.</w:t>
      </w:r>
    </w:p>
    <w:p>
      <w:pPr>
        <w:pStyle w:val="BodyText"/>
        <w:spacing w:line="309" w:lineRule="auto"/>
        <w:ind w:left="526" w:right="848" w:firstLine="396"/>
        <w:jc w:val="both"/>
      </w:pPr>
      <w:r>
        <w:rPr/>
        <w:t>Para el desarrollo de esta inves- tigación, se plantea un estudio de tipo descriptivo-observacional, en un periodo de 18 meses. El basamento general de la investigación se en- cuentra sustentado en la dialéctica materialista con la lógica de los aná- lisis de carácter teórico y</w:t>
      </w:r>
      <w:r>
        <w:rPr>
          <w:spacing w:val="41"/>
        </w:rPr>
        <w:t> </w:t>
      </w:r>
      <w:r>
        <w:rPr/>
        <w:t>empírico.</w:t>
      </w:r>
    </w:p>
    <w:p>
      <w:pPr>
        <w:pStyle w:val="BodyText"/>
        <w:spacing w:before="5"/>
        <w:rPr>
          <w:sz w:val="28"/>
        </w:rPr>
      </w:pPr>
    </w:p>
    <w:p>
      <w:pPr>
        <w:pStyle w:val="Heading1"/>
        <w:rPr>
          <w:rFonts w:ascii="Garamond" w:hAnsi="Garamond"/>
        </w:rPr>
      </w:pPr>
      <w:r>
        <w:rPr>
          <w:rFonts w:ascii="Garamond" w:hAnsi="Garamond"/>
        </w:rPr>
        <w:t>Métodos teóricos</w:t>
      </w:r>
    </w:p>
    <w:p>
      <w:pPr>
        <w:pStyle w:val="BodyText"/>
        <w:spacing w:line="309" w:lineRule="auto" w:before="72"/>
        <w:ind w:left="526" w:right="842" w:firstLine="396"/>
        <w:jc w:val="both"/>
      </w:pPr>
      <w:r>
        <w:rPr>
          <w:spacing w:val="2"/>
        </w:rPr>
        <w:t>Los </w:t>
      </w:r>
      <w:r>
        <w:rPr>
          <w:spacing w:val="3"/>
        </w:rPr>
        <w:t>métodos teóricos</w:t>
      </w:r>
      <w:r>
        <w:rPr>
          <w:spacing w:val="-27"/>
        </w:rPr>
        <w:t> </w:t>
      </w:r>
      <w:r>
        <w:rPr>
          <w:spacing w:val="5"/>
        </w:rPr>
        <w:t>permiten </w:t>
      </w:r>
      <w:r>
        <w:rPr>
          <w:spacing w:val="3"/>
        </w:rPr>
        <w:t>hallar </w:t>
      </w:r>
      <w:r>
        <w:rPr>
          <w:spacing w:val="2"/>
        </w:rPr>
        <w:t>las </w:t>
      </w:r>
      <w:r>
        <w:rPr>
          <w:spacing w:val="3"/>
        </w:rPr>
        <w:t>relaciones esenciales  </w:t>
      </w:r>
      <w:r>
        <w:rPr/>
        <w:t>y  </w:t>
      </w:r>
      <w:r>
        <w:rPr>
          <w:spacing w:val="2"/>
        </w:rPr>
        <w:t>las </w:t>
      </w:r>
      <w:r>
        <w:rPr>
          <w:spacing w:val="3"/>
        </w:rPr>
        <w:t>cualidades fundamentales </w:t>
      </w:r>
      <w:r>
        <w:rPr>
          <w:spacing w:val="5"/>
        </w:rPr>
        <w:t>que </w:t>
      </w:r>
      <w:r>
        <w:rPr>
          <w:spacing w:val="1"/>
        </w:rPr>
        <w:t>no </w:t>
      </w:r>
      <w:r>
        <w:rPr>
          <w:spacing w:val="3"/>
        </w:rPr>
        <w:t>pueden </w:t>
      </w:r>
      <w:r>
        <w:rPr>
          <w:spacing w:val="2"/>
        </w:rPr>
        <w:t>ser </w:t>
      </w:r>
      <w:r>
        <w:rPr>
          <w:spacing w:val="3"/>
        </w:rPr>
        <w:t>detectadas </w:t>
      </w:r>
      <w:r>
        <w:rPr>
          <w:spacing w:val="1"/>
        </w:rPr>
        <w:t>de </w:t>
      </w:r>
      <w:r>
        <w:rPr>
          <w:spacing w:val="2"/>
        </w:rPr>
        <w:t>ma- nera </w:t>
      </w:r>
      <w:r>
        <w:rPr>
          <w:spacing w:val="3"/>
        </w:rPr>
        <w:t>sensoperceptual </w:t>
      </w:r>
      <w:r>
        <w:rPr>
          <w:spacing w:val="1"/>
        </w:rPr>
        <w:t>en el </w:t>
      </w:r>
      <w:r>
        <w:rPr>
          <w:spacing w:val="5"/>
        </w:rPr>
        <w:t>objeto </w:t>
      </w:r>
      <w:r>
        <w:rPr>
          <w:spacing w:val="1"/>
        </w:rPr>
        <w:t>de </w:t>
      </w:r>
      <w:r>
        <w:rPr>
          <w:spacing w:val="3"/>
        </w:rPr>
        <w:t>investigación. </w:t>
      </w:r>
      <w:r>
        <w:rPr>
          <w:spacing w:val="1"/>
        </w:rPr>
        <w:t>Es </w:t>
      </w:r>
      <w:r>
        <w:rPr>
          <w:spacing w:val="2"/>
        </w:rPr>
        <w:t>por </w:t>
      </w:r>
      <w:r>
        <w:rPr>
          <w:spacing w:val="1"/>
        </w:rPr>
        <w:t>lo </w:t>
      </w:r>
      <w:r>
        <w:rPr>
          <w:spacing w:val="5"/>
        </w:rPr>
        <w:t>anterior </w:t>
      </w:r>
      <w:r>
        <w:rPr>
          <w:spacing w:val="2"/>
        </w:rPr>
        <w:t>que </w:t>
      </w:r>
      <w:r>
        <w:rPr>
          <w:spacing w:val="3"/>
        </w:rPr>
        <w:t>estos </w:t>
      </w:r>
      <w:r>
        <w:rPr>
          <w:spacing w:val="1"/>
        </w:rPr>
        <w:t>se </w:t>
      </w:r>
      <w:r>
        <w:rPr>
          <w:spacing w:val="3"/>
        </w:rPr>
        <w:t>apoyan principalmen- </w:t>
      </w:r>
      <w:r>
        <w:rPr>
          <w:spacing w:val="1"/>
        </w:rPr>
        <w:t>te en </w:t>
      </w:r>
      <w:r>
        <w:rPr>
          <w:spacing w:val="3"/>
        </w:rPr>
        <w:t>procesos tales </w:t>
      </w:r>
      <w:r>
        <w:rPr>
          <w:spacing w:val="2"/>
        </w:rPr>
        <w:t>como </w:t>
      </w:r>
      <w:r>
        <w:rPr>
          <w:spacing w:val="1"/>
        </w:rPr>
        <w:t>la </w:t>
      </w:r>
      <w:r>
        <w:rPr>
          <w:spacing w:val="2"/>
        </w:rPr>
        <w:t>abs- </w:t>
      </w:r>
      <w:r>
        <w:rPr>
          <w:spacing w:val="3"/>
        </w:rPr>
        <w:t>tracción, </w:t>
      </w:r>
      <w:r>
        <w:rPr>
          <w:spacing w:val="1"/>
        </w:rPr>
        <w:t>el </w:t>
      </w:r>
      <w:r>
        <w:rPr>
          <w:spacing w:val="3"/>
        </w:rPr>
        <w:t>análisis, </w:t>
      </w:r>
      <w:r>
        <w:rPr>
          <w:spacing w:val="1"/>
        </w:rPr>
        <w:t>la </w:t>
      </w:r>
      <w:r>
        <w:rPr>
          <w:spacing w:val="3"/>
        </w:rPr>
        <w:t>síntesis, </w:t>
      </w:r>
      <w:r>
        <w:rPr>
          <w:spacing w:val="5"/>
        </w:rPr>
        <w:t>la </w:t>
      </w:r>
      <w:r>
        <w:rPr>
          <w:spacing w:val="3"/>
        </w:rPr>
        <w:t>inducción </w:t>
      </w:r>
      <w:r>
        <w:rPr/>
        <w:t>y </w:t>
      </w:r>
      <w:r>
        <w:rPr>
          <w:spacing w:val="1"/>
        </w:rPr>
        <w:t>la </w:t>
      </w:r>
      <w:r>
        <w:rPr>
          <w:spacing w:val="3"/>
        </w:rPr>
        <w:t>deducción (Martí- </w:t>
      </w:r>
      <w:r>
        <w:rPr>
          <w:spacing w:val="2"/>
        </w:rPr>
        <w:t>nez, </w:t>
      </w:r>
      <w:r>
        <w:rPr>
          <w:spacing w:val="1"/>
        </w:rPr>
        <w:t>R. </w:t>
      </w:r>
      <w:r>
        <w:rPr>
          <w:spacing w:val="3"/>
        </w:rPr>
        <w:t>Rodríguez, </w:t>
      </w:r>
      <w:r>
        <w:rPr>
          <w:spacing w:val="1"/>
        </w:rPr>
        <w:t>E, </w:t>
      </w:r>
      <w:r>
        <w:rPr>
          <w:spacing w:val="2"/>
        </w:rPr>
        <w:t>s.f. </w:t>
      </w:r>
      <w:r>
        <w:rPr>
          <w:spacing w:val="1"/>
        </w:rPr>
        <w:t>p. </w:t>
      </w:r>
      <w:r>
        <w:rPr>
          <w:spacing w:val="2"/>
        </w:rPr>
        <w:t>4). En- tre los </w:t>
      </w:r>
      <w:r>
        <w:rPr>
          <w:spacing w:val="3"/>
        </w:rPr>
        <w:t>métodos teóricos </w:t>
      </w:r>
      <w:r>
        <w:rPr>
          <w:spacing w:val="5"/>
        </w:rPr>
        <w:t>utilizados </w:t>
      </w:r>
      <w:r>
        <w:rPr>
          <w:spacing w:val="1"/>
        </w:rPr>
        <w:t>en </w:t>
      </w:r>
      <w:r>
        <w:rPr>
          <w:spacing w:val="2"/>
        </w:rPr>
        <w:t>esta </w:t>
      </w:r>
      <w:r>
        <w:rPr>
          <w:spacing w:val="3"/>
        </w:rPr>
        <w:t>investigación </w:t>
      </w:r>
      <w:r>
        <w:rPr>
          <w:spacing w:val="1"/>
        </w:rPr>
        <w:t>se </w:t>
      </w:r>
      <w:r>
        <w:rPr>
          <w:spacing w:val="5"/>
        </w:rPr>
        <w:t>destacan </w:t>
      </w:r>
      <w:r>
        <w:rPr>
          <w:spacing w:val="2"/>
        </w:rPr>
        <w:t>los</w:t>
      </w:r>
      <w:r>
        <w:rPr>
          <w:spacing w:val="20"/>
        </w:rPr>
        <w:t> </w:t>
      </w:r>
      <w:r>
        <w:rPr>
          <w:spacing w:val="5"/>
        </w:rPr>
        <w:t>siguientes:</w:t>
      </w:r>
    </w:p>
    <w:p>
      <w:pPr>
        <w:spacing w:after="0" w:line="309" w:lineRule="auto"/>
        <w:jc w:val="both"/>
        <w:sectPr>
          <w:type w:val="continuous"/>
          <w:pgSz w:w="12310" w:h="15310"/>
          <w:pgMar w:top="860" w:bottom="680" w:left="0" w:right="0"/>
          <w:cols w:num="3" w:equalWidth="0">
            <w:col w:w="4001" w:space="40"/>
            <w:col w:w="3687" w:space="39"/>
            <w:col w:w="454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pgSz w:w="12310" w:h="15310"/>
          <w:pgMar w:header="0" w:footer="497" w:top="860" w:bottom="680" w:left="0" w:right="0"/>
        </w:sectPr>
      </w:pPr>
    </w:p>
    <w:p>
      <w:pPr>
        <w:pStyle w:val="ListParagraph"/>
        <w:numPr>
          <w:ilvl w:val="0"/>
          <w:numId w:val="1"/>
        </w:numPr>
        <w:tabs>
          <w:tab w:pos="1414" w:val="left" w:leader="none"/>
        </w:tabs>
        <w:spacing w:line="309" w:lineRule="auto" w:before="104" w:after="0"/>
        <w:ind w:left="850" w:right="3" w:firstLine="397"/>
        <w:jc w:val="both"/>
        <w:rPr>
          <w:sz w:val="22"/>
        </w:rPr>
      </w:pPr>
      <w:r>
        <w:rPr/>
        <w:pict>
          <v:line style="position:absolute;mso-position-horizontal-relative:page;mso-position-vertical-relative:paragraph;z-index:-18544" from="101.038498pt,75.013306pt" to="105.701498pt,75.013306pt" stroked="true" strokeweight=".561pt" strokecolor="#000000">
            <v:stroke dashstyle="solid"/>
            <w10:wrap type="none"/>
          </v:line>
        </w:pict>
      </w:r>
      <w:r>
        <w:rPr>
          <w:b/>
          <w:sz w:val="22"/>
        </w:rPr>
        <w:t>Análisis documental: </w:t>
      </w:r>
      <w:r>
        <w:rPr>
          <w:sz w:val="22"/>
        </w:rPr>
        <w:t>A tra- vés de este método se estudiaron diferentes documentos: políticas educativas colombianas y literatura científica que brindaron la informa- ción necesaria para determinar el ob- jeto actual de la</w:t>
      </w:r>
      <w:r>
        <w:rPr>
          <w:spacing w:val="36"/>
          <w:sz w:val="22"/>
        </w:rPr>
        <w:t> </w:t>
      </w:r>
      <w:r>
        <w:rPr>
          <w:sz w:val="22"/>
        </w:rPr>
        <w:t>investigación.</w:t>
      </w:r>
    </w:p>
    <w:p>
      <w:pPr>
        <w:pStyle w:val="ListParagraph"/>
        <w:numPr>
          <w:ilvl w:val="0"/>
          <w:numId w:val="1"/>
        </w:numPr>
        <w:tabs>
          <w:tab w:pos="1389" w:val="left" w:leader="none"/>
        </w:tabs>
        <w:spacing w:line="309" w:lineRule="auto" w:before="1" w:after="0"/>
        <w:ind w:left="850" w:right="3" w:firstLine="397"/>
        <w:jc w:val="both"/>
        <w:rPr>
          <w:sz w:val="22"/>
        </w:rPr>
      </w:pPr>
      <w:r>
        <w:rPr>
          <w:b/>
          <w:sz w:val="22"/>
        </w:rPr>
        <w:t>Histórico y Lógico: </w:t>
      </w:r>
      <w:r>
        <w:rPr>
          <w:sz w:val="22"/>
        </w:rPr>
        <w:t>Con este método se logran precisar los ante- cedentes y hacer un desarrollo histó- rico de la definición de habilidades comunicativas.</w:t>
      </w:r>
    </w:p>
    <w:p>
      <w:pPr>
        <w:pStyle w:val="ListParagraph"/>
        <w:numPr>
          <w:ilvl w:val="0"/>
          <w:numId w:val="1"/>
        </w:numPr>
        <w:tabs>
          <w:tab w:pos="1386" w:val="left" w:leader="none"/>
        </w:tabs>
        <w:spacing w:line="309" w:lineRule="auto" w:before="1" w:after="0"/>
        <w:ind w:left="850" w:right="0" w:firstLine="397"/>
        <w:jc w:val="both"/>
        <w:rPr>
          <w:sz w:val="22"/>
        </w:rPr>
      </w:pPr>
      <w:r>
        <w:rPr>
          <w:b/>
          <w:spacing w:val="3"/>
          <w:sz w:val="22"/>
        </w:rPr>
        <w:t>Sistematización: </w:t>
      </w:r>
      <w:r>
        <w:rPr>
          <w:spacing w:val="2"/>
          <w:sz w:val="22"/>
        </w:rPr>
        <w:t>Este </w:t>
      </w:r>
      <w:r>
        <w:rPr>
          <w:spacing w:val="3"/>
          <w:sz w:val="22"/>
        </w:rPr>
        <w:t>méto- </w:t>
      </w:r>
      <w:r>
        <w:rPr>
          <w:spacing w:val="1"/>
          <w:sz w:val="22"/>
        </w:rPr>
        <w:t>do </w:t>
      </w:r>
      <w:r>
        <w:rPr>
          <w:spacing w:val="3"/>
          <w:sz w:val="22"/>
        </w:rPr>
        <w:t>proporciona </w:t>
      </w:r>
      <w:r>
        <w:rPr>
          <w:spacing w:val="1"/>
          <w:sz w:val="22"/>
        </w:rPr>
        <w:t>la </w:t>
      </w:r>
      <w:r>
        <w:rPr>
          <w:spacing w:val="3"/>
          <w:sz w:val="22"/>
        </w:rPr>
        <w:t>organización </w:t>
      </w:r>
      <w:r>
        <w:rPr>
          <w:spacing w:val="5"/>
          <w:sz w:val="22"/>
        </w:rPr>
        <w:t>de </w:t>
      </w:r>
      <w:r>
        <w:rPr>
          <w:spacing w:val="3"/>
          <w:sz w:val="22"/>
        </w:rPr>
        <w:t>conocimiento, incorporando </w:t>
      </w:r>
      <w:r>
        <w:rPr>
          <w:spacing w:val="2"/>
          <w:sz w:val="22"/>
        </w:rPr>
        <w:t>pre- </w:t>
      </w:r>
      <w:r>
        <w:rPr>
          <w:spacing w:val="3"/>
          <w:sz w:val="22"/>
        </w:rPr>
        <w:t>supuestos teóricos </w:t>
      </w:r>
      <w:r>
        <w:rPr>
          <w:sz w:val="22"/>
        </w:rPr>
        <w:t>y </w:t>
      </w:r>
      <w:r>
        <w:rPr>
          <w:spacing w:val="5"/>
          <w:sz w:val="22"/>
        </w:rPr>
        <w:t>estableciendo </w:t>
      </w:r>
      <w:r>
        <w:rPr>
          <w:spacing w:val="3"/>
          <w:sz w:val="22"/>
        </w:rPr>
        <w:t>relaciones, regularidades, caracte- rísticas </w:t>
      </w:r>
      <w:r>
        <w:rPr>
          <w:sz w:val="22"/>
        </w:rPr>
        <w:t>y </w:t>
      </w:r>
      <w:r>
        <w:rPr>
          <w:spacing w:val="3"/>
          <w:sz w:val="22"/>
        </w:rPr>
        <w:t>tendencias  </w:t>
      </w:r>
      <w:r>
        <w:rPr>
          <w:spacing w:val="2"/>
          <w:sz w:val="22"/>
        </w:rPr>
        <w:t>que  </w:t>
      </w:r>
      <w:r>
        <w:rPr>
          <w:spacing w:val="5"/>
          <w:sz w:val="22"/>
        </w:rPr>
        <w:t>aportan </w:t>
      </w:r>
      <w:r>
        <w:rPr>
          <w:spacing w:val="1"/>
          <w:sz w:val="22"/>
        </w:rPr>
        <w:t>al </w:t>
      </w:r>
      <w:r>
        <w:rPr>
          <w:spacing w:val="3"/>
          <w:sz w:val="22"/>
        </w:rPr>
        <w:t>mejoramiento </w:t>
      </w:r>
      <w:r>
        <w:rPr>
          <w:spacing w:val="2"/>
          <w:sz w:val="22"/>
        </w:rPr>
        <w:t>del </w:t>
      </w:r>
      <w:r>
        <w:rPr>
          <w:spacing w:val="3"/>
          <w:sz w:val="22"/>
        </w:rPr>
        <w:t>desarrollo </w:t>
      </w:r>
      <w:r>
        <w:rPr>
          <w:spacing w:val="5"/>
          <w:sz w:val="22"/>
        </w:rPr>
        <w:t>de </w:t>
      </w:r>
      <w:r>
        <w:rPr>
          <w:spacing w:val="2"/>
          <w:sz w:val="22"/>
        </w:rPr>
        <w:t>las </w:t>
      </w:r>
      <w:r>
        <w:rPr>
          <w:spacing w:val="3"/>
          <w:sz w:val="22"/>
        </w:rPr>
        <w:t>habilidades comunicativas </w:t>
      </w:r>
      <w:r>
        <w:rPr>
          <w:spacing w:val="5"/>
          <w:sz w:val="22"/>
        </w:rPr>
        <w:t>en </w:t>
      </w:r>
      <w:r>
        <w:rPr>
          <w:spacing w:val="2"/>
          <w:sz w:val="22"/>
        </w:rPr>
        <w:t>los </w:t>
      </w:r>
      <w:r>
        <w:rPr>
          <w:spacing w:val="3"/>
          <w:sz w:val="22"/>
        </w:rPr>
        <w:t>estudiantes </w:t>
      </w:r>
      <w:r>
        <w:rPr>
          <w:spacing w:val="1"/>
          <w:sz w:val="22"/>
        </w:rPr>
        <w:t>de </w:t>
      </w:r>
      <w:r>
        <w:rPr>
          <w:spacing w:val="3"/>
          <w:sz w:val="22"/>
        </w:rPr>
        <w:t>básica secunda- </w:t>
      </w:r>
      <w:r>
        <w:rPr>
          <w:spacing w:val="2"/>
          <w:sz w:val="22"/>
        </w:rPr>
        <w:t>ria </w:t>
      </w:r>
      <w:r>
        <w:rPr>
          <w:sz w:val="22"/>
        </w:rPr>
        <w:t>y </w:t>
      </w:r>
      <w:r>
        <w:rPr>
          <w:spacing w:val="3"/>
          <w:sz w:val="22"/>
        </w:rPr>
        <w:t>media </w:t>
      </w:r>
      <w:r>
        <w:rPr>
          <w:spacing w:val="2"/>
          <w:sz w:val="22"/>
        </w:rPr>
        <w:t>del </w:t>
      </w:r>
      <w:r>
        <w:rPr>
          <w:spacing w:val="3"/>
          <w:sz w:val="22"/>
        </w:rPr>
        <w:t>sistema </w:t>
      </w:r>
      <w:r>
        <w:rPr>
          <w:spacing w:val="5"/>
          <w:sz w:val="22"/>
        </w:rPr>
        <w:t>educativo colombiano.</w:t>
      </w:r>
    </w:p>
    <w:p>
      <w:pPr>
        <w:pStyle w:val="Heading1"/>
        <w:spacing w:line="309" w:lineRule="auto" w:before="1"/>
        <w:ind w:left="850" w:right="4" w:firstLine="396"/>
        <w:jc w:val="both"/>
        <w:rPr>
          <w:rFonts w:ascii="Garamond" w:hAnsi="Garamond"/>
        </w:rPr>
      </w:pPr>
      <w:r>
        <w:rPr>
          <w:rFonts w:ascii="Garamond" w:hAnsi="Garamond"/>
        </w:rPr>
        <w:t>Determinación de la pobla- ción y la muestra</w:t>
      </w:r>
    </w:p>
    <w:p>
      <w:pPr>
        <w:pStyle w:val="BodyText"/>
        <w:spacing w:line="309" w:lineRule="auto" w:before="1"/>
        <w:ind w:left="850" w:right="4" w:firstLine="396"/>
        <w:jc w:val="both"/>
      </w:pPr>
      <w:r>
        <w:rPr/>
        <w:t>Con el objetivo de </w:t>
      </w:r>
      <w:r>
        <w:rPr>
          <w:spacing w:val="-2"/>
        </w:rPr>
        <w:t>caracterizar </w:t>
      </w:r>
      <w:r>
        <w:rPr/>
        <w:t>el estado actual del desempeño</w:t>
      </w:r>
      <w:r>
        <w:rPr>
          <w:spacing w:val="47"/>
        </w:rPr>
        <w:t> </w:t>
      </w:r>
      <w:r>
        <w:rPr/>
        <w:t>de los estudiantes del grado octavo </w:t>
      </w:r>
      <w:r>
        <w:rPr>
          <w:spacing w:val="-2"/>
        </w:rPr>
        <w:t>del </w:t>
      </w:r>
      <w:r>
        <w:rPr/>
        <w:t>Liceo Sagrado Corazón de Jesús, se identificó la siguiente muestra: De una población de 217 estudiantes de básica secundaria y media técnica, se tomó una muestra de 32 estudiantes para este estudio, dando como</w:t>
      </w:r>
      <w:r>
        <w:rPr>
          <w:spacing w:val="48"/>
        </w:rPr>
        <w:t> </w:t>
      </w:r>
      <w:r>
        <w:rPr/>
        <w:t>re- sultado una muestra representativa del 15,2%. Para la determinación de la muestra se utilizó una técnica de muestreo no probabilística intencio- nada.</w:t>
      </w:r>
      <w:r>
        <w:rPr>
          <w:spacing w:val="-28"/>
        </w:rPr>
        <w:t> </w:t>
      </w:r>
      <w:r>
        <w:rPr/>
        <w:t>“Las</w:t>
      </w:r>
      <w:r>
        <w:rPr>
          <w:spacing w:val="-28"/>
        </w:rPr>
        <w:t> </w:t>
      </w:r>
      <w:r>
        <w:rPr/>
        <w:t>muestras</w:t>
      </w:r>
      <w:r>
        <w:rPr>
          <w:spacing w:val="-28"/>
        </w:rPr>
        <w:t> </w:t>
      </w:r>
      <w:r>
        <w:rPr/>
        <w:t>no</w:t>
      </w:r>
      <w:r>
        <w:rPr>
          <w:spacing w:val="-28"/>
        </w:rPr>
        <w:t> </w:t>
      </w:r>
      <w:r>
        <w:rPr/>
        <w:t>probabilísticas no dependen de la posibilidad de</w:t>
      </w:r>
      <w:r>
        <w:rPr>
          <w:spacing w:val="53"/>
        </w:rPr>
        <w:t> </w:t>
      </w:r>
      <w:r>
        <w:rPr>
          <w:spacing w:val="-2"/>
        </w:rPr>
        <w:t>ser</w:t>
      </w:r>
    </w:p>
    <w:p>
      <w:pPr>
        <w:pStyle w:val="BodyText"/>
        <w:spacing w:line="309" w:lineRule="auto" w:before="100"/>
        <w:ind w:left="520" w:hanging="1"/>
        <w:jc w:val="both"/>
      </w:pPr>
      <w:r>
        <w:rPr/>
        <w:br w:type="column"/>
      </w:r>
      <w:r>
        <w:rPr/>
        <w:t>seleccionados los elementos de la</w:t>
      </w:r>
      <w:r>
        <w:rPr>
          <w:spacing w:val="-29"/>
        </w:rPr>
        <w:t> </w:t>
      </w:r>
      <w:r>
        <w:rPr/>
        <w:t>po- blación sino del proceso de toma de decisiones del investigador en </w:t>
      </w:r>
      <w:r>
        <w:rPr>
          <w:spacing w:val="-2"/>
        </w:rPr>
        <w:t>cuanto </w:t>
      </w:r>
      <w:r>
        <w:rPr/>
        <w:t>a</w:t>
      </w:r>
      <w:r>
        <w:rPr>
          <w:spacing w:val="-20"/>
        </w:rPr>
        <w:t> </w:t>
      </w:r>
      <w:r>
        <w:rPr/>
        <w:t>integrar</w:t>
      </w:r>
      <w:r>
        <w:rPr>
          <w:spacing w:val="-20"/>
        </w:rPr>
        <w:t> </w:t>
      </w:r>
      <w:r>
        <w:rPr/>
        <w:t>la</w:t>
      </w:r>
      <w:r>
        <w:rPr>
          <w:spacing w:val="-20"/>
        </w:rPr>
        <w:t> </w:t>
      </w:r>
      <w:r>
        <w:rPr/>
        <w:t>muestra”</w:t>
      </w:r>
      <w:r>
        <w:rPr>
          <w:spacing w:val="-20"/>
        </w:rPr>
        <w:t> </w:t>
      </w:r>
      <w:r>
        <w:rPr/>
        <w:t>(Che-Soler</w:t>
      </w:r>
      <w:r>
        <w:rPr>
          <w:spacing w:val="-20"/>
        </w:rPr>
        <w:t> </w:t>
      </w:r>
      <w:r>
        <w:rPr/>
        <w:t>y</w:t>
      </w:r>
      <w:r>
        <w:rPr>
          <w:spacing w:val="-20"/>
        </w:rPr>
        <w:t> </w:t>
      </w:r>
      <w:r>
        <w:rPr/>
        <w:t>Pé- rez-Jacinto, 2008, p.</w:t>
      </w:r>
      <w:r>
        <w:rPr>
          <w:spacing w:val="2"/>
        </w:rPr>
        <w:t> </w:t>
      </w:r>
      <w:r>
        <w:rPr/>
        <w:t>51).</w:t>
      </w:r>
    </w:p>
    <w:p>
      <w:pPr>
        <w:pStyle w:val="BodyText"/>
        <w:spacing w:before="5"/>
        <w:rPr>
          <w:sz w:val="28"/>
        </w:rPr>
      </w:pPr>
    </w:p>
    <w:p>
      <w:pPr>
        <w:pStyle w:val="Heading1"/>
        <w:ind w:left="917"/>
        <w:rPr>
          <w:rFonts w:ascii="Garamond" w:hAnsi="Garamond"/>
        </w:rPr>
      </w:pPr>
      <w:r>
        <w:rPr>
          <w:rFonts w:ascii="Garamond" w:hAnsi="Garamond"/>
        </w:rPr>
        <w:t>Métodos empíricos</w:t>
      </w:r>
    </w:p>
    <w:p>
      <w:pPr>
        <w:pStyle w:val="BodyText"/>
        <w:spacing w:line="309" w:lineRule="auto" w:before="72"/>
        <w:ind w:left="520" w:firstLine="396"/>
        <w:jc w:val="both"/>
      </w:pPr>
      <w:r>
        <w:rPr/>
        <w:t>Los métodos empíricos, a dife- rencia de los métodos teóricos, per- miten descubrir las relaciones esen- ciales y las cualidades fundamentales del objeto de estudio, puesto que los aportes realizados por estos son re- sultado de la experiencia. Así pues,  el desarrollo de la detección senso- perceptual juega un papel importan- te y puede ejecutarse a través de pro- cedimientos prácticos con</w:t>
      </w:r>
      <w:r>
        <w:rPr>
          <w:spacing w:val="-1"/>
        </w:rPr>
        <w:t> </w:t>
      </w:r>
      <w:r>
        <w:rPr/>
        <w:t>el</w:t>
      </w:r>
      <w:r>
        <w:rPr>
          <w:spacing w:val="35"/>
        </w:rPr>
        <w:t> </w:t>
      </w:r>
      <w:r>
        <w:rPr/>
        <w:t>objeto</w:t>
      </w:r>
      <w:r>
        <w:rPr>
          <w:w w:val="97"/>
        </w:rPr>
        <w:t> </w:t>
      </w:r>
      <w:r>
        <w:rPr/>
        <w:t>(Martínez,</w:t>
      </w:r>
      <w:r>
        <w:rPr>
          <w:spacing w:val="-14"/>
        </w:rPr>
        <w:t> </w:t>
      </w:r>
      <w:r>
        <w:rPr/>
        <w:t>R.</w:t>
      </w:r>
      <w:r>
        <w:rPr>
          <w:spacing w:val="-14"/>
        </w:rPr>
        <w:t> </w:t>
      </w:r>
      <w:r>
        <w:rPr/>
        <w:t>Rodríguez,</w:t>
      </w:r>
      <w:r>
        <w:rPr>
          <w:spacing w:val="-14"/>
        </w:rPr>
        <w:t> </w:t>
      </w:r>
      <w:r>
        <w:rPr/>
        <w:t>E,</w:t>
      </w:r>
      <w:r>
        <w:rPr>
          <w:spacing w:val="-14"/>
        </w:rPr>
        <w:t> </w:t>
      </w:r>
      <w:r>
        <w:rPr/>
        <w:t>s.f,</w:t>
      </w:r>
      <w:r>
        <w:rPr>
          <w:spacing w:val="-14"/>
        </w:rPr>
        <w:t> </w:t>
      </w:r>
      <w:r>
        <w:rPr/>
        <w:t>p.</w:t>
      </w:r>
      <w:r>
        <w:rPr>
          <w:spacing w:val="-14"/>
        </w:rPr>
        <w:t> </w:t>
      </w:r>
      <w:r>
        <w:rPr/>
        <w:t>En- tre los métodos empíricos utilizados en esta investigación predominan los siguientes:</w:t>
      </w:r>
    </w:p>
    <w:p>
      <w:pPr>
        <w:pStyle w:val="ListParagraph"/>
        <w:numPr>
          <w:ilvl w:val="0"/>
          <w:numId w:val="2"/>
        </w:numPr>
        <w:tabs>
          <w:tab w:pos="1128" w:val="left" w:leader="none"/>
        </w:tabs>
        <w:spacing w:line="309" w:lineRule="auto" w:before="0" w:after="0"/>
        <w:ind w:left="520" w:right="0" w:firstLine="397"/>
        <w:jc w:val="both"/>
        <w:rPr>
          <w:sz w:val="22"/>
        </w:rPr>
      </w:pPr>
      <w:r>
        <w:rPr>
          <w:b/>
          <w:sz w:val="22"/>
        </w:rPr>
        <w:t>Entrevista semiestructura- da</w:t>
      </w:r>
      <w:r>
        <w:rPr>
          <w:sz w:val="22"/>
        </w:rPr>
        <w:t>: Mediante este instrumento se</w:t>
      </w:r>
      <w:r>
        <w:rPr>
          <w:spacing w:val="-22"/>
          <w:sz w:val="22"/>
        </w:rPr>
        <w:t> </w:t>
      </w:r>
      <w:r>
        <w:rPr>
          <w:sz w:val="22"/>
        </w:rPr>
        <w:t>po- drán valorar las experiencias vividas, reflexiones y posibles sugerencias  del docente de inglés sobre sus cur- sos; lo que permitirá un diagnóstico de partida para el desarrollo de esta investigación. Este tipo de entrevista se hace debido a que es más flexible para el entrevistador y puede cons- truir sus respuestas de forma abierta, se adapta fácilmente a él para moti- var al interlocutor, aclarar términos y reducir los</w:t>
      </w:r>
      <w:r>
        <w:rPr>
          <w:spacing w:val="12"/>
          <w:sz w:val="22"/>
        </w:rPr>
        <w:t> </w:t>
      </w:r>
      <w:r>
        <w:rPr>
          <w:sz w:val="22"/>
        </w:rPr>
        <w:t>formalismos.</w:t>
      </w:r>
    </w:p>
    <w:p>
      <w:pPr>
        <w:pStyle w:val="ListParagraph"/>
        <w:numPr>
          <w:ilvl w:val="0"/>
          <w:numId w:val="2"/>
        </w:numPr>
        <w:tabs>
          <w:tab w:pos="1102" w:val="left" w:leader="none"/>
        </w:tabs>
        <w:spacing w:line="309" w:lineRule="auto" w:before="0" w:after="0"/>
        <w:ind w:left="520" w:right="0" w:firstLine="397"/>
        <w:jc w:val="both"/>
        <w:rPr>
          <w:sz w:val="22"/>
        </w:rPr>
      </w:pPr>
      <w:r>
        <w:rPr>
          <w:b/>
          <w:sz w:val="22"/>
        </w:rPr>
        <w:t>Observaciones:</w:t>
      </w:r>
      <w:r>
        <w:rPr>
          <w:b/>
          <w:spacing w:val="43"/>
          <w:sz w:val="22"/>
        </w:rPr>
        <w:t> </w:t>
      </w:r>
      <w:r>
        <w:rPr>
          <w:sz w:val="22"/>
        </w:rPr>
        <w:t>Este</w:t>
      </w:r>
      <w:r>
        <w:rPr>
          <w:spacing w:val="2"/>
          <w:sz w:val="22"/>
        </w:rPr>
        <w:t> </w:t>
      </w:r>
      <w:r>
        <w:rPr>
          <w:sz w:val="22"/>
        </w:rPr>
        <w:t>instru-</w:t>
      </w:r>
      <w:r>
        <w:rPr>
          <w:w w:val="92"/>
          <w:sz w:val="22"/>
        </w:rPr>
        <w:t> </w:t>
      </w:r>
      <w:r>
        <w:rPr>
          <w:sz w:val="22"/>
        </w:rPr>
        <w:t>mento permitirá registrar las posibles insuficiencias o carencias en el do- minio de la competencia</w:t>
      </w:r>
      <w:r>
        <w:rPr>
          <w:spacing w:val="11"/>
          <w:sz w:val="22"/>
        </w:rPr>
        <w:t> </w:t>
      </w:r>
      <w:r>
        <w:rPr>
          <w:sz w:val="22"/>
        </w:rPr>
        <w:t>comunicati-</w:t>
      </w:r>
    </w:p>
    <w:p>
      <w:pPr>
        <w:pStyle w:val="BodyText"/>
        <w:spacing w:line="309" w:lineRule="auto" w:before="100"/>
        <w:ind w:left="526" w:right="848"/>
        <w:jc w:val="both"/>
      </w:pPr>
      <w:r>
        <w:rPr/>
        <w:br w:type="column"/>
      </w:r>
      <w:r>
        <w:rPr/>
        <w:t>va en lengua extranjera -Inglés- que revelan los estudiantes, de manera objetiva y controlada, a través de un conjunto de indicadores segmenta- dos por dimensiones.</w:t>
      </w:r>
    </w:p>
    <w:p>
      <w:pPr>
        <w:pStyle w:val="ListParagraph"/>
        <w:numPr>
          <w:ilvl w:val="0"/>
          <w:numId w:val="2"/>
        </w:numPr>
        <w:tabs>
          <w:tab w:pos="1055" w:val="left" w:leader="none"/>
        </w:tabs>
        <w:spacing w:line="309" w:lineRule="auto" w:before="0" w:after="0"/>
        <w:ind w:left="526" w:right="844" w:firstLine="397"/>
        <w:jc w:val="both"/>
        <w:rPr>
          <w:sz w:val="22"/>
        </w:rPr>
      </w:pPr>
      <w:r>
        <w:rPr/>
        <w:pict>
          <v:group style="position:absolute;margin-left:414.802979pt;margin-top:108.750061pt;width:200.35pt;height:298.150pt;mso-position-horizontal-relative:page;mso-position-vertical-relative:paragraph;z-index:1552" coordorigin="8296,2175" coordsize="4007,5963">
            <v:shape style="position:absolute;left:8475;top:2175;width:31;height:16" coordorigin="8476,2175" coordsize="31,16" path="m8491,2190l8489,2188,8476,2175,8485,2175,8491,2181,8500,2181,8491,2190xm8500,2181l8491,2181,8497,2175,8506,2175,8500,2181xe" filled="true" fillcolor="#000000" stroked="false">
              <v:path arrowok="t"/>
              <v:fill opacity="6553f" type="solid"/>
            </v:shape>
            <v:shape style="position:absolute;left:10845;top:2175;width:825;height:411" coordorigin="10845,2175" coordsize="825,411" path="m11258,2586l10845,2175,10855,2175,11258,2577,11267,2577,11258,2586xm11267,2577l11258,2577,11660,2175,11670,2175,11267,2577xe" filled="true" fillcolor="#b9b9b9" stroked="false">
              <v:path arrowok="t"/>
              <v:fill opacity="6553f" type="solid"/>
            </v:shape>
            <v:shape style="position:absolute;left:8296;top:2175;width:2831;height:1718" coordorigin="8296,2175" coordsize="2831,1718" path="m8296,2384l8296,2375,8497,2175,8506,2175,8296,2384xm9685,3883l9676,3883,11118,2446,10846,2175,10855,2175,11127,2446,9685,3883xm9676,3892l9674,3890,8296,2517,8296,2508,9676,3883,9685,3883,9676,3892xe" filled="true" fillcolor="#d3d3d3" stroked="false">
              <v:path arrowok="t"/>
              <v:fill opacity="6553f" type="solid"/>
            </v:shape>
            <v:shape style="position:absolute;left:8464;top:4299;width:2816;height:2806" coordorigin="8465,4299" coordsize="2816,2806" path="m9873,7105l8465,5702,9873,4299,11281,5702,9873,7105xe" filled="true" fillcolor="#828181" stroked="false">
              <v:path arrowok="t"/>
              <v:fill opacity="13107f" type="solid"/>
            </v:shape>
            <v:shape style="position:absolute;left:8464;top:6403;width:1408;height:1403" coordorigin="8465,6404" coordsize="1408,1403" path="m9169,7807l8465,7105,9169,6404,9873,7105,9169,7807xe" filled="true" fillcolor="#9c9b9b" stroked="false">
              <v:path arrowok="t"/>
              <v:fill opacity="13107f" type="solid"/>
            </v:shape>
            <v:shape style="position:absolute;left:8467;top:7457;width:702;height:681" coordorigin="8467,7457" coordsize="702,681" path="m8837,8137l8799,8137,8467,7807,8818,7457,9169,7807,8837,8137xe" filled="true" fillcolor="#000000" stroked="false">
              <v:path arrowok="t"/>
              <v:fill opacity="13107f" type="solid"/>
            </v:shape>
            <v:shape style="position:absolute;left:8296;top:7107;width:523;height:699" coordorigin="8296,7108" coordsize="523,699" path="m8467,7807l8296,7636,8296,7278,8467,7108,8818,7457,8467,7807xe" filled="true" fillcolor="#828181" stroked="false">
              <v:path arrowok="t"/>
              <v:fill opacity="13107f" type="solid"/>
            </v:shape>
            <v:shape style="position:absolute;left:10927;top:5702;width:702;height:699" coordorigin="10928,5702" coordsize="702,699" path="m11278,6401l10928,6052,11278,5702,11629,6052,11278,6401xe" filled="true" fillcolor="#000000" stroked="false">
              <v:path arrowok="t"/>
              <v:fill opacity="13107f" type="solid"/>
            </v:shape>
            <v:shape style="position:absolute;left:10576;top:6051;width:702;height:699" coordorigin="10577,6052" coordsize="702,699" path="m10928,6751l10577,6401,10928,6052,11278,6401,10928,6751xe" filled="true" fillcolor="#9c9b9b" stroked="false">
              <v:path arrowok="t"/>
              <v:fill opacity="13107f" type="solid"/>
            </v:shape>
            <v:shape style="position:absolute;left:9872;top:6403;width:1408;height:1403" coordorigin="9873,6404" coordsize="1408,1403" path="m10577,7807l9873,7105,10577,6404,11281,7105,10577,7807xe" filled="true" fillcolor="#000000" stroked="false">
              <v:path arrowok="t"/>
              <v:fill opacity="13107f" type="solid"/>
            </v:shape>
            <v:shape style="position:absolute;left:10576;top:7105;width:1408;height:1033" coordorigin="10577,7105" coordsize="1408,1033" path="m11653,8137l10909,8137,10577,7807,11281,7105,11985,7807,11653,8137xe" filled="true" fillcolor="#9c9b9b" stroked="false">
              <v:path arrowok="t"/>
              <v:fill opacity="13107f" type="solid"/>
            </v:shape>
            <v:shape style="position:absolute;left:8837;top:6051;width:3466;height:2086" coordorigin="8837,6052" coordsize="3466,2086" path="m10909,8137l9873,7105,8837,8137,10909,8137m12302,6720l11632,6052,10928,6753,11632,7455,12302,6786,12302,6720e" filled="true" fillcolor="#828181" stroked="false">
              <v:path arrowok="t"/>
              <v:fill opacity="13107f" type="solid"/>
            </v:shape>
            <v:shape style="position:absolute;left:8296;top:4299;width:3689;height:2806" coordorigin="8296,4299" coordsize="3689,2806" path="m9169,6404l8465,5702,8296,5870,8296,6937,8465,7105,9169,6404m11985,5001l11281,4299,10577,5001,11281,5702,11985,5001e" filled="true" fillcolor="#000000" stroked="false">
              <v:path arrowok="t"/>
              <v:fill opacity="13107f" type="solid"/>
            </v:shape>
            <v:shape style="position:absolute;left:9872;top:3597;width:1408;height:1403" coordorigin="9873,3598" coordsize="1408,1403" path="m10577,5001l9873,4299,10577,3598,11281,4299,10577,5001xe" filled="true" fillcolor="#9c9b9b" stroked="false">
              <v:path arrowok="t"/>
              <v:fill opacity="13107f" type="solid"/>
            </v:shape>
            <v:shape style="position:absolute;left:8296;top:3432;width:4007;height:4706" type="#_x0000_t75" stroked="false">
              <v:imagedata r:id="rId50" o:title=""/>
            </v:shape>
            <v:shape style="position:absolute;left:8296;top:4006;width:3157;height:3162" coordorigin="8296,4007" coordsize="3157,3162" path="m8296,5581l8296,5572,9867,4007,9869,4009,9876,4016,9867,4016,8296,5581xm9876,7159l9867,7159,11444,5587,9867,4016,9876,4016,11453,5587,11451,5589,9876,7159xm9867,7168l9865,7165,8296,5602,8296,5593,9867,7159,9876,7159,9867,7168xe" filled="true" fillcolor="#828181" stroked="false">
              <v:path arrowok="t"/>
              <v:fill opacity="13107f" type="solid"/>
            </v:shape>
            <v:shape style="position:absolute;left:8296;top:6370;width:1576;height:1586" coordorigin="8296,6371" coordsize="1576,1586" path="m8296,7157l8296,7148,9076,6371,9078,6373,9085,6380,9076,6380,8296,7157xm9085,7947l9076,7947,9862,7163,9076,6380,9085,6380,9871,7163,9869,7165,9085,7947xm9076,7956l9074,7953,8296,7179,8296,7169,9076,7947,9085,7947,9076,7956xe" filled="true" fillcolor="#9c9b9b" stroked="false">
              <v:path arrowok="t"/>
              <v:fill opacity="13107f" type="solid"/>
            </v:shape>
            <v:shape style="position:absolute;left:8296;top:7554;width:785;height:584" coordorigin="8296,7554" coordsize="785,584" path="m8296,7948l8296,7939,8682,7554,8684,7556,8691,7563,8682,7563,8296,7948xm8894,8137l8885,8137,9072,7951,8682,7563,8691,7563,9081,7951,9078,7953,8894,8137xm8479,8137l8470,8137,8296,7964,8296,7955,8479,8137xe" filled="true" fillcolor="#000000" stroked="false">
              <v:path arrowok="t"/>
              <v:fill opacity="13107f" type="solid"/>
            </v:shape>
            <v:shape style="position:absolute;left:8296;top:7169;width:391;height:779" coordorigin="8296,7169" coordsize="391,779" path="m8296,7948l8296,7939,8677,7559,8296,7179,8296,7169,8687,7559,8684,7561,8296,7948xe" filled="true" fillcolor="#828181" stroked="false">
              <v:path arrowok="t"/>
              <v:fill opacity="13107f" type="solid"/>
            </v:shape>
            <v:shape style="position:absolute;left:11047;top:5582;width:798;height:795" coordorigin="11047,5583" coordsize="798,795" path="m11446,6377l11047,5980,11049,5977,11446,5583,11448,5585,11455,5592,11446,5592,11056,5980,11446,6368,11455,6368,11446,6377xm11455,6368l11446,6368,11835,5980,11446,5592,11455,5592,11844,5980,11842,5982,11455,6368xe" filled="true" fillcolor="#000000" stroked="false">
              <v:path arrowok="t"/>
              <v:fill opacity="13107f" type="solid"/>
            </v:shape>
            <v:shape style="position:absolute;left:10653;top:5975;width:798;height:795" coordorigin="10653,5975" coordsize="798,795" path="m11052,6769l11049,6767,10653,6372,10655,6370,11052,5975,11061,5984,11052,5984,10662,6372,11052,6760,11061,6760,11052,6769xm11061,6760l11052,6760,11441,6372,11052,5984,11061,5984,11450,6372,11448,6375,11061,6760xe" filled="true" fillcolor="#9c9b9b" stroked="false">
              <v:path arrowok="t"/>
              <v:fill opacity="13107f" type="solid"/>
            </v:shape>
            <v:shape style="position:absolute;left:9862;top:6370;width:1591;height:1586" coordorigin="9862,6371" coordsize="1591,1586" path="m10658,7956l10655,7953,9862,7163,9865,7161,10658,6371,10660,6373,10667,6380,10658,6380,9871,7163,10658,7947,10667,7947,10658,7956xm10667,7947l10658,7947,11444,7163,10658,6380,10667,6380,11453,7163,11451,7165,10667,7947xe" filled="true" fillcolor="#000000" stroked="false">
              <v:path arrowok="t"/>
              <v:fill opacity="13107f" type="solid"/>
            </v:shape>
            <v:shape style="position:absolute;left:10653;top:7158;width:1591;height:979" coordorigin="10653,7159" coordsize="1591,979" path="m10849,8137l10840,8137,10653,7951,10655,7949,11449,7159,11458,7168,11449,7168,10662,7951,10849,8137xm12057,8137l12048,8137,12235,7951,11449,7168,11458,7168,12244,7951,12242,7953,12057,8137xe" filled="true" fillcolor="#9c9b9b" stroked="false">
              <v:path arrowok="t"/>
              <v:fill opacity="13107f" type="solid"/>
            </v:shape>
            <v:shape style="position:absolute;left:8884;top:5975;width:3418;height:2162" coordorigin="8885,5976" coordsize="3418,2162" path="m10849,8137l9876,7168,9869,7161,9867,7159,8885,8137,8894,8137,9867,7168,10840,8137,10849,8137m12302,6434l11852,5985,11845,5978,11843,5976,11049,6766,11047,6768,11843,7561,11852,7552,12302,7103,12302,7093,11843,7552,11056,6768,11843,5985,12302,6443,12302,6434e" filled="true" fillcolor="#828181" stroked="false">
              <v:path arrowok="t"/>
              <v:fill opacity="13107f" type="solid"/>
            </v:shape>
            <v:shape style="position:absolute;left:8296;top:4006;width:3948;height:3151" coordorigin="8296,4007" coordsize="3948,3151" path="m9081,6375l8296,5593,8296,5603,9072,6375,8296,7148,8296,7157,9078,6377,9081,6375m12244,4799l12235,4790,12235,4799,11449,5583,10662,4799,11449,4016,12235,4799,12235,4790,11458,4016,11449,4007,10655,4797,10653,4799,11446,5589,11449,5592,11458,5583,12242,4801,12244,4799e" filled="true" fillcolor="#000000" stroked="false">
              <v:path arrowok="t"/>
              <v:fill opacity="13107f" type="solid"/>
            </v:shape>
            <v:shape style="position:absolute;left:9862;top:3218;width:1591;height:1586" coordorigin="9862,3219" coordsize="1591,1586" path="m10658,4804l9862,4011,9865,4009,10658,3219,10660,3221,10667,3228,10658,3228,9871,4011,10658,4795,10667,4795,10658,4804xm10667,4795l10658,4795,11444,4011,10658,3228,10667,3228,11453,4011,11451,4013,10667,4795xe" filled="true" fillcolor="#9c9b9b" stroked="false">
              <v:path arrowok="t"/>
              <v:fill opacity="13107f" type="solid"/>
            </v:shape>
            <v:line style="position:absolute" from="8687,2645" to="11412,2645" stroked="true" strokeweight="1pt" strokecolor="#000000">
              <v:stroke dashstyle="dot"/>
            </v:line>
            <v:shape style="position:absolute;left:0;top:12313;width:2815;height:2" coordorigin="0,12314" coordsize="2815,0" path="m8627,2645l8627,2645m11442,2645l11442,2645e" filled="false" stroked="true" strokeweight="1pt" strokecolor="#000000">
              <v:path arrowok="t"/>
              <v:stroke dashstyle="solid"/>
            </v:shape>
            <v:shape style="position:absolute;left:0;top:12313;width:2815;height:2" coordorigin="0,12314" coordsize="2815,0" path="m8627,7595l8627,7595m11442,7595l11442,7595e" filled="false" stroked="true" strokeweight="1pt" strokecolor="#000000">
              <v:path arrowok="t"/>
              <v:stroke dashstyle="solid"/>
            </v:shape>
            <v:shape style="position:absolute;left:8296;top:2175;width:4007;height:5963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34"/>
                      </w:rPr>
                    </w:pPr>
                  </w:p>
                  <w:p>
                    <w:pPr>
                      <w:tabs>
                        <w:tab w:pos="3115" w:val="left" w:leader="none"/>
                      </w:tabs>
                      <w:spacing w:line="210" w:lineRule="exact" w:before="0"/>
                      <w:ind w:left="39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1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ab/>
                    </w:r>
                  </w:p>
                  <w:p>
                    <w:pPr>
                      <w:spacing w:line="284" w:lineRule="exact" w:before="0"/>
                      <w:ind w:left="321" w:right="0" w:firstLine="0"/>
                      <w:jc w:val="left"/>
                      <w:rPr>
                        <w:rFonts w:ascii="Arial"/>
                        <w:sz w:val="28"/>
                      </w:rPr>
                    </w:pPr>
                    <w:r>
                      <w:rPr>
                        <w:rFonts w:ascii="Arial"/>
                        <w:sz w:val="28"/>
                      </w:rPr>
                      <w:t>Para el desarrollo de</w:t>
                    </w:r>
                  </w:p>
                  <w:p>
                    <w:pPr>
                      <w:spacing w:line="254" w:lineRule="auto" w:before="18"/>
                      <w:ind w:left="321" w:right="1086" w:firstLine="0"/>
                      <w:jc w:val="left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w w:val="95"/>
                        <w:sz w:val="28"/>
                      </w:rPr>
                      <w:t>esta investigación, se </w:t>
                    </w:r>
                    <w:r>
                      <w:rPr>
                        <w:rFonts w:ascii="Arial" w:hAnsi="Arial"/>
                        <w:sz w:val="28"/>
                      </w:rPr>
                      <w:t>plantea un estudio de tipo descriptivo- observacional,</w:t>
                    </w:r>
                    <w:r>
                      <w:rPr>
                        <w:rFonts w:ascii="Arial" w:hAnsi="Arial"/>
                        <w:spacing w:val="-52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sz w:val="28"/>
                      </w:rPr>
                      <w:t>en</w:t>
                    </w:r>
                    <w:r>
                      <w:rPr>
                        <w:rFonts w:ascii="Arial" w:hAnsi="Arial"/>
                        <w:spacing w:val="-52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sz w:val="28"/>
                      </w:rPr>
                      <w:t>un periodo</w:t>
                    </w:r>
                    <w:r>
                      <w:rPr>
                        <w:rFonts w:ascii="Arial" w:hAnsi="Arial"/>
                        <w:spacing w:val="-57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spacing w:val="-57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sz w:val="28"/>
                      </w:rPr>
                      <w:t>18</w:t>
                    </w:r>
                    <w:r>
                      <w:rPr>
                        <w:rFonts w:ascii="Arial" w:hAnsi="Arial"/>
                        <w:spacing w:val="-57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sz w:val="28"/>
                      </w:rPr>
                      <w:t>meses. </w:t>
                    </w:r>
                    <w:r>
                      <w:rPr>
                        <w:rFonts w:ascii="Arial" w:hAnsi="Arial"/>
                        <w:w w:val="95"/>
                        <w:sz w:val="28"/>
                      </w:rPr>
                      <w:t>El basamento general </w:t>
                    </w:r>
                    <w:r>
                      <w:rPr>
                        <w:rFonts w:ascii="Arial" w:hAnsi="Arial"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spacing w:val="-54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sz w:val="28"/>
                      </w:rPr>
                      <w:t>la</w:t>
                    </w:r>
                    <w:r>
                      <w:rPr>
                        <w:rFonts w:ascii="Arial" w:hAnsi="Arial"/>
                        <w:spacing w:val="-54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sz w:val="28"/>
                      </w:rPr>
                      <w:t>investigación</w:t>
                    </w:r>
                    <w:r>
                      <w:rPr>
                        <w:rFonts w:ascii="Arial" w:hAnsi="Arial"/>
                        <w:spacing w:val="-54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sz w:val="28"/>
                      </w:rPr>
                      <w:t>se</w:t>
                    </w:r>
                  </w:p>
                  <w:p>
                    <w:pPr>
                      <w:spacing w:line="254" w:lineRule="auto" w:before="0"/>
                      <w:ind w:left="321" w:right="1035" w:firstLine="0"/>
                      <w:jc w:val="left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pacing w:val="-1"/>
                        <w:sz w:val="28"/>
                      </w:rPr>
                      <w:t>encuentra</w:t>
                    </w:r>
                    <w:r>
                      <w:rPr>
                        <w:rFonts w:ascii="Arial" w:hAnsi="Arial"/>
                        <w:spacing w:val="-54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sz w:val="28"/>
                      </w:rPr>
                      <w:t>sustentado en la dialéctica materialista con la lógica de los análisis de carácter teórico y</w:t>
                    </w:r>
                  </w:p>
                  <w:p>
                    <w:pPr>
                      <w:spacing w:line="321" w:lineRule="exact" w:before="1"/>
                      <w:ind w:left="321" w:right="0" w:firstLine="0"/>
                      <w:jc w:val="left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pacing w:val="-79"/>
                        <w:sz w:val="28"/>
                      </w:rPr>
                      <w:t>e</w:t>
                    </w:r>
                    <w:r>
                      <w:rPr>
                        <w:rFonts w:ascii="Arial" w:hAnsi="Arial"/>
                        <w:spacing w:val="-1"/>
                        <w:position w:val="-13"/>
                        <w:sz w:val="28"/>
                        <w:u w:val="dotted"/>
                      </w:rPr>
                      <w:t> </w:t>
                    </w:r>
                    <w:r>
                      <w:rPr>
                        <w:rFonts w:ascii="Arial" w:hAnsi="Arial"/>
                        <w:sz w:val="28"/>
                      </w:rPr>
                      <w:t>mpírico.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2"/>
        </w:rPr>
        <w:t>Diario de campo: </w:t>
      </w:r>
      <w:r>
        <w:rPr>
          <w:sz w:val="22"/>
        </w:rPr>
        <w:t>Los regis- tros del diario de campo  se  harán en un </w:t>
      </w:r>
      <w:r>
        <w:rPr>
          <w:spacing w:val="1"/>
          <w:sz w:val="22"/>
        </w:rPr>
        <w:t>cuaderno </w:t>
      </w:r>
      <w:r>
        <w:rPr>
          <w:sz w:val="22"/>
        </w:rPr>
        <w:t>de notas, donde se describirán objetivamente los as- pectos o situaciones más </w:t>
      </w:r>
      <w:r>
        <w:rPr>
          <w:spacing w:val="1"/>
          <w:sz w:val="22"/>
        </w:rPr>
        <w:t>relevantes </w:t>
      </w:r>
      <w:r>
        <w:rPr>
          <w:sz w:val="22"/>
        </w:rPr>
        <w:t>que contribuyan, de manera</w:t>
      </w:r>
      <w:r>
        <w:rPr>
          <w:spacing w:val="25"/>
          <w:sz w:val="22"/>
        </w:rPr>
        <w:t> </w:t>
      </w:r>
      <w:r>
        <w:rPr>
          <w:sz w:val="22"/>
        </w:rPr>
        <w:t>cuali-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309" w:lineRule="auto"/>
        <w:ind w:left="526" w:right="848"/>
        <w:jc w:val="both"/>
      </w:pPr>
      <w:r>
        <w:rPr/>
        <w:t>tativa, a la caracterización del obje- to de</w:t>
      </w:r>
      <w:r>
        <w:rPr>
          <w:spacing w:val="-21"/>
        </w:rPr>
        <w:t> </w:t>
      </w:r>
      <w:r>
        <w:rPr/>
        <w:t>estudio.</w:t>
      </w:r>
    </w:p>
    <w:p>
      <w:pPr>
        <w:pStyle w:val="ListParagraph"/>
        <w:numPr>
          <w:ilvl w:val="0"/>
          <w:numId w:val="2"/>
        </w:numPr>
        <w:tabs>
          <w:tab w:pos="1030" w:val="left" w:leader="none"/>
        </w:tabs>
        <w:spacing w:line="309" w:lineRule="auto" w:before="0" w:after="0"/>
        <w:ind w:left="526" w:right="848" w:firstLine="397"/>
        <w:jc w:val="both"/>
        <w:rPr>
          <w:sz w:val="22"/>
        </w:rPr>
      </w:pPr>
      <w:r>
        <w:rPr>
          <w:b/>
          <w:sz w:val="22"/>
        </w:rPr>
        <w:t>Prueba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pedagógica</w:t>
      </w:r>
      <w:r>
        <w:rPr>
          <w:sz w:val="22"/>
        </w:rPr>
        <w:t>:</w:t>
      </w:r>
      <w:r>
        <w:rPr>
          <w:spacing w:val="-26"/>
          <w:sz w:val="22"/>
        </w:rPr>
        <w:t> </w:t>
      </w:r>
      <w:r>
        <w:rPr>
          <w:sz w:val="22"/>
        </w:rPr>
        <w:t>El</w:t>
      </w:r>
      <w:r>
        <w:rPr>
          <w:spacing w:val="-26"/>
          <w:sz w:val="22"/>
        </w:rPr>
        <w:t> </w:t>
      </w:r>
      <w:r>
        <w:rPr>
          <w:sz w:val="22"/>
        </w:rPr>
        <w:t>propó- sito de la prueba reside en constatar los conocimientos que poseen los es- tudiantes en lengua</w:t>
      </w:r>
      <w:r>
        <w:rPr>
          <w:spacing w:val="28"/>
          <w:sz w:val="22"/>
        </w:rPr>
        <w:t> </w:t>
      </w:r>
      <w:r>
        <w:rPr>
          <w:sz w:val="22"/>
        </w:rPr>
        <w:t>extranjera</w:t>
      </w:r>
    </w:p>
    <w:p>
      <w:pPr>
        <w:pStyle w:val="BodyText"/>
        <w:spacing w:line="309" w:lineRule="auto"/>
        <w:ind w:left="526" w:right="838" w:firstLine="396"/>
        <w:jc w:val="both"/>
      </w:pPr>
      <w:r>
        <w:rPr>
          <w:spacing w:val="6"/>
        </w:rPr>
        <w:t>-Inglés- </w:t>
      </w:r>
      <w:r>
        <w:rPr>
          <w:spacing w:val="5"/>
        </w:rPr>
        <w:t>antes </w:t>
      </w:r>
      <w:r>
        <w:rPr/>
        <w:t>y </w:t>
      </w:r>
      <w:r>
        <w:rPr>
          <w:spacing w:val="5"/>
        </w:rPr>
        <w:t>después </w:t>
      </w:r>
      <w:r>
        <w:rPr>
          <w:spacing w:val="7"/>
        </w:rPr>
        <w:t>de </w:t>
      </w:r>
      <w:r>
        <w:rPr>
          <w:spacing w:val="5"/>
        </w:rPr>
        <w:t>que </w:t>
      </w:r>
      <w:r>
        <w:rPr>
          <w:spacing w:val="3"/>
        </w:rPr>
        <w:t>se </w:t>
      </w:r>
      <w:r>
        <w:rPr>
          <w:spacing w:val="6"/>
        </w:rPr>
        <w:t>implementen </w:t>
      </w:r>
      <w:r>
        <w:rPr>
          <w:spacing w:val="5"/>
        </w:rPr>
        <w:t>las</w:t>
      </w:r>
      <w:r>
        <w:rPr>
          <w:spacing w:val="8"/>
        </w:rPr>
        <w:t> </w:t>
      </w:r>
      <w:r>
        <w:rPr>
          <w:spacing w:val="7"/>
        </w:rPr>
        <w:t>acciones</w:t>
      </w:r>
    </w:p>
    <w:p>
      <w:pPr>
        <w:spacing w:after="0" w:line="309" w:lineRule="auto"/>
        <w:jc w:val="both"/>
        <w:sectPr>
          <w:type w:val="continuous"/>
          <w:pgSz w:w="12310" w:h="15310"/>
          <w:pgMar w:top="860" w:bottom="680" w:left="0" w:right="0"/>
          <w:cols w:num="3" w:equalWidth="0">
            <w:col w:w="4013" w:space="40"/>
            <w:col w:w="3678" w:space="39"/>
            <w:col w:w="45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spacing w:after="0"/>
        <w:rPr>
          <w:sz w:val="16"/>
        </w:rPr>
        <w:sectPr>
          <w:pgSz w:w="12310" w:h="15310"/>
          <w:pgMar w:header="0" w:footer="497" w:top="860" w:bottom="680" w:left="0" w:right="0"/>
        </w:sectPr>
      </w:pPr>
    </w:p>
    <w:p>
      <w:pPr>
        <w:pStyle w:val="BodyText"/>
        <w:spacing w:line="309" w:lineRule="auto" w:before="120"/>
        <w:ind w:left="850"/>
      </w:pPr>
      <w:r>
        <w:rPr/>
        <w:pict>
          <v:rect style="position:absolute;margin-left:307.55899pt;margin-top:59.527004pt;width:307.56pt;height:655.748pt;mso-position-horizontal-relative:page;mso-position-vertical-relative:page;z-index:-18472" filled="true" fillcolor="#ededed" stroked="false">
            <v:fill type="solid"/>
            <w10:wrap type="none"/>
          </v:rect>
        </w:pict>
      </w:r>
      <w:r>
        <w:rPr/>
        <w:t>externas controladas, consideradas en la estrategia didáctica.</w:t>
      </w:r>
    </w:p>
    <w:p>
      <w:pPr>
        <w:pStyle w:val="ListParagraph"/>
        <w:numPr>
          <w:ilvl w:val="1"/>
          <w:numId w:val="2"/>
        </w:numPr>
        <w:tabs>
          <w:tab w:pos="1362" w:val="left" w:leader="none"/>
        </w:tabs>
        <w:spacing w:line="309" w:lineRule="auto" w:before="0" w:after="0"/>
        <w:ind w:left="850" w:right="7" w:firstLine="397"/>
        <w:jc w:val="both"/>
        <w:rPr>
          <w:sz w:val="22"/>
        </w:rPr>
      </w:pPr>
      <w:r>
        <w:rPr>
          <w:b/>
          <w:sz w:val="22"/>
        </w:rPr>
        <w:t>Encuesta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especialistas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tema:</w:t>
      </w:r>
      <w:r>
        <w:rPr>
          <w:b/>
          <w:spacing w:val="-10"/>
          <w:sz w:val="22"/>
        </w:rPr>
        <w:t> </w:t>
      </w:r>
      <w:r>
        <w:rPr>
          <w:sz w:val="22"/>
        </w:rPr>
        <w:t>Este</w:t>
      </w:r>
      <w:r>
        <w:rPr>
          <w:spacing w:val="-10"/>
          <w:sz w:val="22"/>
        </w:rPr>
        <w:t> </w:t>
      </w:r>
      <w:r>
        <w:rPr>
          <w:sz w:val="22"/>
        </w:rPr>
        <w:t>instrumen- to permitirá valorar la viabilidad de la puesta en práctica de la estrategia didáctica, mediante los criterios y opiniones de especialistas en el</w:t>
      </w:r>
      <w:r>
        <w:rPr>
          <w:spacing w:val="25"/>
          <w:sz w:val="22"/>
        </w:rPr>
        <w:t> </w:t>
      </w:r>
      <w:r>
        <w:rPr>
          <w:sz w:val="22"/>
        </w:rPr>
        <w:t>tema.</w:t>
      </w:r>
    </w:p>
    <w:p>
      <w:pPr>
        <w:pStyle w:val="ListParagraph"/>
        <w:numPr>
          <w:ilvl w:val="1"/>
          <w:numId w:val="2"/>
        </w:numPr>
        <w:tabs>
          <w:tab w:pos="1397" w:val="left" w:leader="none"/>
        </w:tabs>
        <w:spacing w:line="309" w:lineRule="auto" w:before="0" w:after="0"/>
        <w:ind w:left="850" w:right="8" w:firstLine="397"/>
        <w:jc w:val="both"/>
        <w:rPr>
          <w:sz w:val="22"/>
        </w:rPr>
      </w:pPr>
      <w:r>
        <w:rPr>
          <w:b/>
          <w:sz w:val="22"/>
        </w:rPr>
        <w:t>Encuesta para criterio de usuarios: </w:t>
      </w:r>
      <w:r>
        <w:rPr>
          <w:sz w:val="22"/>
        </w:rPr>
        <w:t>Este instru- mento permitirá valorar la efectividad de la estrategia di- dáctica</w:t>
      </w:r>
      <w:r>
        <w:rPr>
          <w:spacing w:val="7"/>
          <w:sz w:val="22"/>
        </w:rPr>
        <w:t> </w:t>
      </w:r>
      <w:r>
        <w:rPr>
          <w:sz w:val="22"/>
        </w:rPr>
        <w:t>implementada.</w:t>
      </w:r>
    </w:p>
    <w:p>
      <w:pPr>
        <w:pStyle w:val="BodyText"/>
        <w:spacing w:line="309" w:lineRule="auto"/>
        <w:ind w:left="850" w:right="3" w:firstLine="396"/>
        <w:jc w:val="both"/>
      </w:pPr>
      <w:r>
        <w:rPr/>
        <w:t>Teniendo en cuenta los métodos teóricos y empíri- cos empleados, las posturas adoptadas por los </w:t>
      </w:r>
      <w:r>
        <w:rPr>
          <w:spacing w:val="1"/>
        </w:rPr>
        <w:t>autores </w:t>
      </w:r>
      <w:r>
        <w:rPr/>
        <w:t>mencionados </w:t>
      </w:r>
      <w:r>
        <w:rPr>
          <w:spacing w:val="1"/>
        </w:rPr>
        <w:t>anteriormente </w:t>
      </w:r>
      <w:r>
        <w:rPr/>
        <w:t>y por los mismos investiga- dores, se ratifica la pertinencia de  este  trabajo,  </w:t>
      </w:r>
      <w:r>
        <w:rPr>
          <w:spacing w:val="1"/>
        </w:rPr>
        <w:t>puesto </w:t>
      </w:r>
      <w:r>
        <w:rPr/>
        <w:t>que apunta a mejorar la competencia comunicativa de estudiantes ubicados en una zona vulnerable de la ciu-   dad de Cali, con el fin de contribuir positivamente en el proceso de aprendizaje de una lengua extranjera -inglés-  de los mismos. Finalmente, es pertinente aclarar que esta investigación se divide en tres fases, y actualmente se encuentra finalizando la fase I: “Elaboración y </w:t>
      </w:r>
      <w:r>
        <w:rPr>
          <w:spacing w:val="1"/>
        </w:rPr>
        <w:t>desarrollo </w:t>
      </w:r>
      <w:r>
        <w:rPr/>
        <w:t>del</w:t>
      </w:r>
      <w:r>
        <w:rPr>
          <w:spacing w:val="15"/>
        </w:rPr>
        <w:t> </w:t>
      </w:r>
      <w:r>
        <w:rPr>
          <w:spacing w:val="1"/>
        </w:rPr>
        <w:t>anteproyecto”.</w:t>
      </w:r>
    </w:p>
    <w:p>
      <w:pPr>
        <w:pStyle w:val="BodyText"/>
        <w:spacing w:before="8"/>
        <w:rPr>
          <w:sz w:val="25"/>
        </w:rPr>
      </w:pPr>
    </w:p>
    <w:p>
      <w:pPr>
        <w:pStyle w:val="Heading1"/>
        <w:ind w:left="1247"/>
      </w:pPr>
      <w:r>
        <w:rPr>
          <w:w w:val="90"/>
        </w:rPr>
        <w:t>CONCLUSIONES</w:t>
      </w:r>
    </w:p>
    <w:p>
      <w:pPr>
        <w:pStyle w:val="BodyText"/>
        <w:spacing w:line="309" w:lineRule="auto" w:before="83"/>
        <w:ind w:left="850" w:right="3" w:firstLine="396"/>
        <w:jc w:val="both"/>
      </w:pPr>
      <w:r>
        <w:rPr/>
        <w:t>El proceso de enseñanza-aprendizaje de las habili- dades comunicativas en lengua extranjera -inglés- está estrechamente relacionado con diferentes  elementos, entre ellos el contexto sociocultural del educando, don-   de además se debe responder a los requerimientos y necesidades que implican el proceso y adaptación a la globalización.</w:t>
      </w:r>
    </w:p>
    <w:p>
      <w:pPr>
        <w:pStyle w:val="BodyText"/>
        <w:spacing w:line="309" w:lineRule="auto"/>
        <w:ind w:left="850" w:right="7" w:firstLine="396"/>
        <w:jc w:val="both"/>
      </w:pPr>
      <w:r>
        <w:rPr/>
        <w:t>Por consiguiente, el adecuado desarrollo de dichas habilidades permitirá al usuario de la lengua una mejor adaptación a nivel profesional y humano. De ahí la conve- niencia de que las instituciones educativas brinden las he- rramientas y estrategias suficientes para que las habilidades comunicativas sean desarrolladas de forma exitosa en los diferentes contextos educativos.</w:t>
      </w:r>
    </w:p>
    <w:p>
      <w:pPr>
        <w:pStyle w:val="Heading1"/>
        <w:spacing w:before="92"/>
        <w:ind w:left="913"/>
      </w:pPr>
      <w:r>
        <w:rPr>
          <w:b w:val="0"/>
        </w:rPr>
        <w:br w:type="column"/>
      </w:r>
      <w:r>
        <w:rPr>
          <w:w w:val="90"/>
        </w:rPr>
        <w:t>BIBLIOGRAFÍA</w:t>
      </w:r>
    </w:p>
    <w:p>
      <w:pPr>
        <w:pStyle w:val="ListParagraph"/>
        <w:numPr>
          <w:ilvl w:val="0"/>
          <w:numId w:val="3"/>
        </w:numPr>
        <w:tabs>
          <w:tab w:pos="1126" w:val="left" w:leader="none"/>
        </w:tabs>
        <w:spacing w:line="309" w:lineRule="auto" w:before="83" w:after="0"/>
        <w:ind w:left="516" w:right="849" w:firstLine="397"/>
        <w:jc w:val="both"/>
        <w:rPr>
          <w:sz w:val="22"/>
        </w:rPr>
      </w:pPr>
      <w:r>
        <w:rPr>
          <w:sz w:val="22"/>
        </w:rPr>
        <w:t>Adell, J. (2004). “Internet en el aula: Las webquest.” Centre d’Educación i Noves Tecnologies. Universitat Jau- me I. Marzo 2004. Edutec. Revista electrónica de Tecnolo- gía</w:t>
      </w:r>
      <w:r>
        <w:rPr>
          <w:spacing w:val="-10"/>
          <w:sz w:val="22"/>
        </w:rPr>
        <w:t> </w:t>
      </w:r>
      <w:r>
        <w:rPr>
          <w:sz w:val="22"/>
        </w:rPr>
        <w:t>Educativa.</w:t>
      </w:r>
      <w:r>
        <w:rPr>
          <w:spacing w:val="-10"/>
          <w:sz w:val="22"/>
        </w:rPr>
        <w:t> </w:t>
      </w:r>
      <w:r>
        <w:rPr>
          <w:sz w:val="22"/>
        </w:rPr>
        <w:t>Núm.</w:t>
      </w:r>
      <w:r>
        <w:rPr>
          <w:spacing w:val="-10"/>
          <w:sz w:val="22"/>
        </w:rPr>
        <w:t> </w:t>
      </w:r>
      <w:r>
        <w:rPr>
          <w:sz w:val="22"/>
        </w:rPr>
        <w:t>17/</w:t>
      </w:r>
      <w:r>
        <w:rPr>
          <w:spacing w:val="-10"/>
          <w:sz w:val="22"/>
        </w:rPr>
        <w:t> </w:t>
      </w:r>
      <w:r>
        <w:rPr>
          <w:sz w:val="22"/>
        </w:rPr>
        <w:t>Marzo/04.</w:t>
      </w:r>
      <w:r>
        <w:rPr>
          <w:spacing w:val="-10"/>
          <w:sz w:val="22"/>
        </w:rPr>
        <w:t> </w:t>
      </w:r>
      <w:r>
        <w:rPr>
          <w:sz w:val="22"/>
        </w:rPr>
        <w:t>Recuperado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hyperlink r:id="rId51">
        <w:r>
          <w:rPr>
            <w:sz w:val="22"/>
          </w:rPr>
          <w:t>http://</w:t>
        </w:r>
      </w:hyperlink>
      <w:hyperlink r:id="rId51">
        <w:r>
          <w:rPr>
            <w:sz w:val="22"/>
          </w:rPr>
          <w:t> www.cyta.com.ar/elearn/wq/wq_archivos/AdellWQ.pdf</w:t>
        </w:r>
      </w:hyperlink>
    </w:p>
    <w:p>
      <w:pPr>
        <w:pStyle w:val="ListParagraph"/>
        <w:numPr>
          <w:ilvl w:val="0"/>
          <w:numId w:val="3"/>
        </w:numPr>
        <w:tabs>
          <w:tab w:pos="1127" w:val="left" w:leader="none"/>
        </w:tabs>
        <w:spacing w:line="309" w:lineRule="auto" w:before="0" w:after="0"/>
        <w:ind w:left="516" w:right="848" w:firstLine="397"/>
        <w:jc w:val="both"/>
        <w:rPr>
          <w:sz w:val="22"/>
        </w:rPr>
      </w:pPr>
      <w:r>
        <w:rPr>
          <w:w w:val="110"/>
          <w:sz w:val="22"/>
        </w:rPr>
        <w:t>Brown,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D.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(1994).</w:t>
      </w:r>
      <w:r>
        <w:rPr>
          <w:spacing w:val="-4"/>
          <w:w w:val="110"/>
          <w:sz w:val="22"/>
        </w:rPr>
        <w:t> </w:t>
      </w:r>
      <w:r>
        <w:rPr>
          <w:i/>
          <w:w w:val="110"/>
          <w:sz w:val="22"/>
        </w:rPr>
        <w:t>Teaching</w:t>
      </w:r>
      <w:r>
        <w:rPr>
          <w:i/>
          <w:spacing w:val="-12"/>
          <w:w w:val="110"/>
          <w:sz w:val="22"/>
        </w:rPr>
        <w:t> </w:t>
      </w:r>
      <w:r>
        <w:rPr>
          <w:i/>
          <w:w w:val="110"/>
          <w:sz w:val="22"/>
        </w:rPr>
        <w:t>by</w:t>
      </w:r>
      <w:r>
        <w:rPr>
          <w:i/>
          <w:spacing w:val="-12"/>
          <w:w w:val="110"/>
          <w:sz w:val="22"/>
        </w:rPr>
        <w:t> </w:t>
      </w:r>
      <w:r>
        <w:rPr>
          <w:i/>
          <w:w w:val="110"/>
          <w:sz w:val="22"/>
        </w:rPr>
        <w:t>Principles:</w:t>
      </w:r>
      <w:r>
        <w:rPr>
          <w:i/>
          <w:spacing w:val="-12"/>
          <w:w w:val="110"/>
          <w:sz w:val="22"/>
        </w:rPr>
        <w:t> </w:t>
      </w:r>
      <w:r>
        <w:rPr>
          <w:i/>
          <w:w w:val="110"/>
          <w:sz w:val="22"/>
        </w:rPr>
        <w:t>An</w:t>
      </w:r>
      <w:r>
        <w:rPr>
          <w:i/>
          <w:spacing w:val="-12"/>
          <w:w w:val="110"/>
          <w:sz w:val="22"/>
        </w:rPr>
        <w:t> </w:t>
      </w:r>
      <w:r>
        <w:rPr>
          <w:i/>
          <w:w w:val="110"/>
          <w:sz w:val="22"/>
        </w:rPr>
        <w:t>in</w:t>
      </w:r>
      <w:r>
        <w:rPr>
          <w:i/>
          <w:spacing w:val="-12"/>
          <w:w w:val="110"/>
          <w:sz w:val="22"/>
        </w:rPr>
        <w:t> </w:t>
      </w:r>
      <w:r>
        <w:rPr>
          <w:i/>
          <w:w w:val="110"/>
          <w:sz w:val="22"/>
        </w:rPr>
        <w:t>In- </w:t>
      </w:r>
      <w:r>
        <w:rPr>
          <w:i/>
          <w:w w:val="110"/>
          <w:sz w:val="22"/>
        </w:rPr>
        <w:t>teractive Approach to Language Pedagogy: Second Edition. </w:t>
      </w:r>
      <w:r>
        <w:rPr>
          <w:w w:val="110"/>
          <w:sz w:val="22"/>
        </w:rPr>
        <w:t>Pearson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Education.</w:t>
      </w:r>
    </w:p>
    <w:p>
      <w:pPr>
        <w:pStyle w:val="ListParagraph"/>
        <w:numPr>
          <w:ilvl w:val="0"/>
          <w:numId w:val="3"/>
        </w:numPr>
        <w:tabs>
          <w:tab w:pos="1126" w:val="left" w:leader="none"/>
        </w:tabs>
        <w:spacing w:line="309" w:lineRule="auto" w:before="0" w:after="0"/>
        <w:ind w:left="516" w:right="848" w:firstLine="397"/>
        <w:jc w:val="both"/>
        <w:rPr>
          <w:sz w:val="22"/>
        </w:rPr>
      </w:pPr>
      <w:r>
        <w:rPr>
          <w:w w:val="105"/>
          <w:sz w:val="22"/>
        </w:rPr>
        <w:t>Che-Soler,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J.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y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Pérez-Jacinto,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O.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(2008).</w:t>
      </w:r>
      <w:r>
        <w:rPr>
          <w:spacing w:val="-14"/>
          <w:w w:val="105"/>
          <w:sz w:val="22"/>
        </w:rPr>
        <w:t> </w:t>
      </w:r>
      <w:r>
        <w:rPr>
          <w:i/>
          <w:w w:val="105"/>
          <w:sz w:val="22"/>
        </w:rPr>
        <w:t>Nociones</w:t>
      </w:r>
      <w:r>
        <w:rPr>
          <w:i/>
          <w:spacing w:val="-21"/>
          <w:w w:val="105"/>
          <w:sz w:val="22"/>
        </w:rPr>
        <w:t> </w:t>
      </w:r>
      <w:r>
        <w:rPr>
          <w:i/>
          <w:w w:val="105"/>
          <w:sz w:val="22"/>
        </w:rPr>
        <w:t>de </w:t>
      </w:r>
      <w:r>
        <w:rPr>
          <w:i/>
          <w:w w:val="110"/>
          <w:sz w:val="22"/>
        </w:rPr>
        <w:t>estadística aplicadas a la investigación pedagógica, p. 51. </w:t>
      </w:r>
      <w:r>
        <w:rPr>
          <w:w w:val="105"/>
          <w:sz w:val="22"/>
        </w:rPr>
        <w:t>Ciudad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de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La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Habana: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Universidad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de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Ciencias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Pedagógi- </w:t>
      </w:r>
      <w:r>
        <w:rPr>
          <w:w w:val="110"/>
          <w:sz w:val="22"/>
        </w:rPr>
        <w:t>cas Enrique José</w:t>
      </w:r>
      <w:r>
        <w:rPr>
          <w:spacing w:val="-7"/>
          <w:w w:val="110"/>
          <w:sz w:val="22"/>
        </w:rPr>
        <w:t> </w:t>
      </w:r>
      <w:r>
        <w:rPr>
          <w:spacing w:val="-3"/>
          <w:w w:val="110"/>
          <w:sz w:val="22"/>
        </w:rPr>
        <w:t>Varona.</w:t>
      </w:r>
    </w:p>
    <w:p>
      <w:pPr>
        <w:pStyle w:val="ListParagraph"/>
        <w:numPr>
          <w:ilvl w:val="0"/>
          <w:numId w:val="3"/>
        </w:numPr>
        <w:tabs>
          <w:tab w:pos="1137" w:val="left" w:leader="none"/>
        </w:tabs>
        <w:spacing w:line="309" w:lineRule="auto" w:before="0" w:after="0"/>
        <w:ind w:left="516" w:right="849" w:firstLine="397"/>
        <w:jc w:val="both"/>
        <w:rPr>
          <w:sz w:val="22"/>
        </w:rPr>
      </w:pPr>
      <w:r>
        <w:rPr>
          <w:w w:val="105"/>
          <w:sz w:val="22"/>
        </w:rPr>
        <w:t>Council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Cultural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Cooperation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(2002)</w:t>
      </w:r>
      <w:r>
        <w:rPr>
          <w:spacing w:val="-17"/>
          <w:w w:val="105"/>
          <w:sz w:val="22"/>
        </w:rPr>
        <w:t> </w:t>
      </w:r>
      <w:r>
        <w:rPr>
          <w:i/>
          <w:w w:val="105"/>
          <w:sz w:val="22"/>
        </w:rPr>
        <w:t>Marco</w:t>
      </w:r>
      <w:r>
        <w:rPr>
          <w:i/>
          <w:spacing w:val="-23"/>
          <w:w w:val="105"/>
          <w:sz w:val="22"/>
        </w:rPr>
        <w:t> </w:t>
      </w:r>
      <w:r>
        <w:rPr>
          <w:i/>
          <w:w w:val="105"/>
          <w:sz w:val="22"/>
        </w:rPr>
        <w:t>Co- </w:t>
      </w:r>
      <w:r>
        <w:rPr>
          <w:i/>
          <w:w w:val="105"/>
          <w:sz w:val="22"/>
        </w:rPr>
        <w:t>mún Europeo de Referencia para las Lenguas, </w:t>
      </w:r>
      <w:r>
        <w:rPr>
          <w:w w:val="105"/>
          <w:sz w:val="22"/>
        </w:rPr>
        <w:t>p. 13 (Ins-  </w:t>
      </w:r>
      <w:r>
        <w:rPr>
          <w:sz w:val="22"/>
        </w:rPr>
        <w:t>tituto Cervantes, trad.) Madrid. Recuperado de: </w:t>
      </w:r>
      <w:hyperlink r:id="rId52">
        <w:r>
          <w:rPr>
            <w:sz w:val="22"/>
          </w:rPr>
          <w:t>http://cvc.</w:t>
        </w:r>
      </w:hyperlink>
      <w:hyperlink r:id="rId52">
        <w:r>
          <w:rPr>
            <w:sz w:val="22"/>
          </w:rPr>
          <w:t> </w:t>
        </w:r>
        <w:r>
          <w:rPr>
            <w:w w:val="95"/>
            <w:sz w:val="22"/>
          </w:rPr>
          <w:t>cervantes.es/ensenanza/biblioteca_ele/marco/cvc_mer.pdf</w:t>
        </w:r>
      </w:hyperlink>
    </w:p>
    <w:p>
      <w:pPr>
        <w:pStyle w:val="ListParagraph"/>
        <w:numPr>
          <w:ilvl w:val="0"/>
          <w:numId w:val="3"/>
        </w:numPr>
        <w:tabs>
          <w:tab w:pos="1150" w:val="left" w:leader="none"/>
        </w:tabs>
        <w:spacing w:line="309" w:lineRule="auto" w:before="0" w:after="0"/>
        <w:ind w:left="516" w:right="848" w:firstLine="397"/>
        <w:jc w:val="both"/>
        <w:rPr>
          <w:sz w:val="22"/>
        </w:rPr>
      </w:pPr>
      <w:r>
        <w:rPr>
          <w:sz w:val="22"/>
        </w:rPr>
        <w:t>Diccionario Pedagógico. (2003). </w:t>
      </w:r>
      <w:r>
        <w:rPr>
          <w:i/>
          <w:sz w:val="22"/>
        </w:rPr>
        <w:t>Competencia. </w:t>
      </w:r>
      <w:r>
        <w:rPr>
          <w:sz w:val="22"/>
        </w:rPr>
        <w:t>Re- cuperado de </w:t>
      </w:r>
      <w:hyperlink r:id="rId53">
        <w:r>
          <w:rPr>
            <w:sz w:val="22"/>
          </w:rPr>
          <w:t>http://waece.org/diccionario/index.php</w:t>
        </w:r>
      </w:hyperlink>
    </w:p>
    <w:p>
      <w:pPr>
        <w:pStyle w:val="ListParagraph"/>
        <w:numPr>
          <w:ilvl w:val="0"/>
          <w:numId w:val="3"/>
        </w:numPr>
        <w:tabs>
          <w:tab w:pos="1196" w:val="left" w:leader="none"/>
        </w:tabs>
        <w:spacing w:line="309" w:lineRule="auto" w:before="0" w:after="0"/>
        <w:ind w:left="516" w:right="848" w:firstLine="397"/>
        <w:jc w:val="both"/>
        <w:rPr>
          <w:sz w:val="22"/>
        </w:rPr>
      </w:pPr>
      <w:r>
        <w:rPr>
          <w:sz w:val="22"/>
        </w:rPr>
        <w:t>Gutiérrez Gutiérrez, Dorelly. (2005). </w:t>
      </w:r>
      <w:r>
        <w:rPr>
          <w:i/>
          <w:sz w:val="22"/>
        </w:rPr>
        <w:t>Developing </w:t>
      </w:r>
      <w:r>
        <w:rPr>
          <w:i/>
          <w:sz w:val="22"/>
        </w:rPr>
        <w:t>Oral Skills through Communicative and  Interactive  Tasks. </w:t>
      </w:r>
      <w:r>
        <w:rPr>
          <w:sz w:val="22"/>
        </w:rPr>
        <w:t>Profile Issues in Teachers’ Professional Development, (6), 83-96. Recuperado de: </w:t>
      </w:r>
      <w:hyperlink r:id="rId54">
        <w:r>
          <w:rPr>
            <w:sz w:val="22"/>
          </w:rPr>
          <w:t>http://www.scielo.org.co/scielo.</w:t>
        </w:r>
      </w:hyperlink>
      <w:hyperlink r:id="rId54">
        <w:r>
          <w:rPr>
            <w:sz w:val="22"/>
          </w:rPr>
          <w:t> </w:t>
        </w:r>
        <w:r>
          <w:rPr>
            <w:w w:val="95"/>
            <w:sz w:val="22"/>
          </w:rPr>
          <w:t>php?script=sci_arttext&amp;pid=S1657-07902005000100008&amp;ln-</w:t>
        </w:r>
      </w:hyperlink>
      <w:hyperlink r:id="rId54">
        <w:r>
          <w:rPr>
            <w:w w:val="95"/>
            <w:sz w:val="22"/>
          </w:rPr>
          <w:t> </w:t>
        </w:r>
        <w:r>
          <w:rPr>
            <w:sz w:val="22"/>
          </w:rPr>
          <w:t>g=en&amp;tlng=en</w:t>
        </w:r>
      </w:hyperlink>
    </w:p>
    <w:p>
      <w:pPr>
        <w:pStyle w:val="ListParagraph"/>
        <w:numPr>
          <w:ilvl w:val="0"/>
          <w:numId w:val="3"/>
        </w:numPr>
        <w:tabs>
          <w:tab w:pos="1146" w:val="left" w:leader="none"/>
        </w:tabs>
        <w:spacing w:line="240" w:lineRule="auto" w:before="0" w:after="0"/>
        <w:ind w:left="1145" w:right="0" w:hanging="232"/>
        <w:jc w:val="left"/>
        <w:rPr>
          <w:i/>
          <w:sz w:val="22"/>
        </w:rPr>
      </w:pPr>
      <w:r>
        <w:rPr>
          <w:w w:val="110"/>
          <w:sz w:val="22"/>
        </w:rPr>
        <w:t>Harmer, J. (2010)</w:t>
      </w:r>
      <w:r>
        <w:rPr>
          <w:i/>
          <w:w w:val="110"/>
          <w:sz w:val="22"/>
        </w:rPr>
        <w:t>. How to teach English (2nd</w:t>
      </w:r>
      <w:r>
        <w:rPr>
          <w:i/>
          <w:spacing w:val="11"/>
          <w:w w:val="110"/>
          <w:sz w:val="22"/>
        </w:rPr>
        <w:t> </w:t>
      </w:r>
      <w:r>
        <w:rPr>
          <w:i/>
          <w:w w:val="110"/>
          <w:sz w:val="22"/>
        </w:rPr>
        <w:t>ed.).</w:t>
      </w:r>
    </w:p>
    <w:p>
      <w:pPr>
        <w:pStyle w:val="BodyText"/>
        <w:spacing w:before="72"/>
        <w:ind w:left="516"/>
      </w:pPr>
      <w:r>
        <w:rPr/>
        <w:t>Harlow, Essex: Pearson/Longman. (p. 99)</w:t>
      </w:r>
    </w:p>
    <w:p>
      <w:pPr>
        <w:pStyle w:val="ListParagraph"/>
        <w:numPr>
          <w:ilvl w:val="0"/>
          <w:numId w:val="3"/>
        </w:numPr>
        <w:tabs>
          <w:tab w:pos="1167" w:val="left" w:leader="none"/>
        </w:tabs>
        <w:spacing w:line="309" w:lineRule="auto" w:before="72" w:after="0"/>
        <w:ind w:left="516" w:right="848" w:firstLine="397"/>
        <w:jc w:val="both"/>
        <w:rPr>
          <w:sz w:val="22"/>
        </w:rPr>
      </w:pPr>
      <w:r>
        <w:rPr>
          <w:w w:val="105"/>
          <w:sz w:val="22"/>
        </w:rPr>
        <w:t>Kim, </w:t>
      </w:r>
      <w:r>
        <w:rPr>
          <w:spacing w:val="-6"/>
          <w:w w:val="105"/>
          <w:sz w:val="22"/>
        </w:rPr>
        <w:t>Y. </w:t>
      </w:r>
      <w:r>
        <w:rPr>
          <w:w w:val="105"/>
          <w:sz w:val="22"/>
        </w:rPr>
        <w:t>G., Park, C., &amp; Park, </w:t>
      </w:r>
      <w:r>
        <w:rPr>
          <w:spacing w:val="-6"/>
          <w:w w:val="105"/>
          <w:sz w:val="22"/>
        </w:rPr>
        <w:t>Y. </w:t>
      </w:r>
      <w:r>
        <w:rPr>
          <w:w w:val="105"/>
          <w:sz w:val="22"/>
        </w:rPr>
        <w:t>(2015). </w:t>
      </w:r>
      <w:r>
        <w:rPr>
          <w:i/>
          <w:w w:val="105"/>
          <w:sz w:val="22"/>
        </w:rPr>
        <w:t>Dimen- </w:t>
      </w:r>
      <w:r>
        <w:rPr>
          <w:i/>
          <w:w w:val="105"/>
          <w:sz w:val="22"/>
        </w:rPr>
        <w:t>sions of discourse level  oral  language  skills  and  their  re-  lation  to  reading  comprehension  and   written   composition: An exploratory study. </w:t>
      </w:r>
      <w:r>
        <w:rPr>
          <w:w w:val="105"/>
          <w:sz w:val="22"/>
        </w:rPr>
        <w:t>Reading and Writing, 28(5), p. 634. Recuperado de: </w:t>
      </w:r>
      <w:hyperlink r:id="rId55">
        <w:r>
          <w:rPr>
            <w:w w:val="105"/>
            <w:sz w:val="22"/>
          </w:rPr>
          <w:t>http://search.proquest.com.usc.elogim.</w:t>
        </w:r>
      </w:hyperlink>
      <w:r>
        <w:rPr>
          <w:w w:val="105"/>
          <w:sz w:val="22"/>
        </w:rPr>
        <w:t> </w:t>
      </w:r>
      <w:r>
        <w:rPr>
          <w:spacing w:val="6"/>
          <w:w w:val="95"/>
          <w:sz w:val="22"/>
        </w:rPr>
        <w:t>com:2048/docview/1671201592/A8C0795EE6804200P- </w:t>
      </w:r>
      <w:r>
        <w:rPr>
          <w:w w:val="105"/>
          <w:sz w:val="22"/>
        </w:rPr>
        <w:t>Q/1?accountid=48947</w:t>
      </w:r>
    </w:p>
    <w:p>
      <w:pPr>
        <w:pStyle w:val="ListParagraph"/>
        <w:numPr>
          <w:ilvl w:val="0"/>
          <w:numId w:val="3"/>
        </w:numPr>
        <w:tabs>
          <w:tab w:pos="1134" w:val="left" w:leader="none"/>
        </w:tabs>
        <w:spacing w:line="309" w:lineRule="auto" w:before="0" w:after="0"/>
        <w:ind w:left="516" w:right="844" w:firstLine="397"/>
        <w:jc w:val="both"/>
        <w:rPr>
          <w:sz w:val="22"/>
        </w:rPr>
      </w:pPr>
      <w:r>
        <w:rPr>
          <w:w w:val="110"/>
          <w:sz w:val="22"/>
        </w:rPr>
        <w:t>Martínez,</w:t>
      </w:r>
      <w:r>
        <w:rPr>
          <w:spacing w:val="-19"/>
          <w:w w:val="110"/>
          <w:sz w:val="22"/>
        </w:rPr>
        <w:t> </w:t>
      </w:r>
      <w:r>
        <w:rPr>
          <w:w w:val="110"/>
          <w:sz w:val="22"/>
        </w:rPr>
        <w:t>R</w:t>
      </w:r>
      <w:r>
        <w:rPr>
          <w:spacing w:val="-19"/>
          <w:w w:val="110"/>
          <w:sz w:val="22"/>
        </w:rPr>
        <w:t> </w:t>
      </w:r>
      <w:r>
        <w:rPr>
          <w:w w:val="110"/>
          <w:sz w:val="22"/>
        </w:rPr>
        <w:t>y</w:t>
      </w:r>
      <w:r>
        <w:rPr>
          <w:spacing w:val="-19"/>
          <w:w w:val="110"/>
          <w:sz w:val="22"/>
        </w:rPr>
        <w:t> </w:t>
      </w:r>
      <w:r>
        <w:rPr>
          <w:w w:val="110"/>
          <w:sz w:val="22"/>
        </w:rPr>
        <w:t>Rodríguez,</w:t>
      </w:r>
      <w:r>
        <w:rPr>
          <w:spacing w:val="-19"/>
          <w:w w:val="110"/>
          <w:sz w:val="22"/>
        </w:rPr>
        <w:t> </w:t>
      </w:r>
      <w:r>
        <w:rPr>
          <w:w w:val="110"/>
          <w:sz w:val="22"/>
        </w:rPr>
        <w:t>E,</w:t>
      </w:r>
      <w:r>
        <w:rPr>
          <w:spacing w:val="-19"/>
          <w:w w:val="110"/>
          <w:sz w:val="22"/>
        </w:rPr>
        <w:t> </w:t>
      </w:r>
      <w:r>
        <w:rPr>
          <w:w w:val="110"/>
          <w:sz w:val="22"/>
        </w:rPr>
        <w:t>s.f.</w:t>
      </w:r>
      <w:r>
        <w:rPr>
          <w:spacing w:val="-19"/>
          <w:w w:val="110"/>
          <w:sz w:val="22"/>
        </w:rPr>
        <w:t> </w:t>
      </w:r>
      <w:r>
        <w:rPr>
          <w:i/>
          <w:w w:val="110"/>
          <w:sz w:val="22"/>
        </w:rPr>
        <w:t>Manual</w:t>
      </w:r>
      <w:r>
        <w:rPr>
          <w:i/>
          <w:spacing w:val="-25"/>
          <w:w w:val="110"/>
          <w:sz w:val="22"/>
        </w:rPr>
        <w:t> </w:t>
      </w:r>
      <w:r>
        <w:rPr>
          <w:i/>
          <w:w w:val="110"/>
          <w:sz w:val="22"/>
        </w:rPr>
        <w:t>de</w:t>
      </w:r>
      <w:r>
        <w:rPr>
          <w:i/>
          <w:spacing w:val="-25"/>
          <w:w w:val="110"/>
          <w:sz w:val="22"/>
        </w:rPr>
        <w:t> </w:t>
      </w:r>
      <w:r>
        <w:rPr>
          <w:i/>
          <w:w w:val="110"/>
          <w:sz w:val="22"/>
        </w:rPr>
        <w:t>metodo- </w:t>
      </w:r>
      <w:r>
        <w:rPr>
          <w:i/>
          <w:w w:val="110"/>
          <w:sz w:val="22"/>
        </w:rPr>
        <w:t>logía de la investigación científica</w:t>
      </w:r>
      <w:r>
        <w:rPr>
          <w:w w:val="110"/>
          <w:sz w:val="22"/>
        </w:rPr>
        <w:t>, p. 4. Recuperado de: </w:t>
      </w:r>
      <w:hyperlink r:id="rId56">
        <w:r>
          <w:rPr>
            <w:w w:val="95"/>
            <w:sz w:val="22"/>
          </w:rPr>
          <w:t>http://www.sld.cu/galerias/pdf/sitios/cielam/manual_de_</w:t>
        </w:r>
      </w:hyperlink>
      <w:hyperlink r:id="rId56">
        <w:r>
          <w:rPr>
            <w:w w:val="95"/>
            <w:sz w:val="22"/>
          </w:rPr>
          <w:t> </w:t>
        </w:r>
        <w:r>
          <w:rPr>
            <w:w w:val="110"/>
            <w:sz w:val="22"/>
          </w:rPr>
          <w:t>metodologia_deinvestigaciones._1.pdf</w:t>
        </w:r>
      </w:hyperlink>
    </w:p>
    <w:p>
      <w:pPr>
        <w:pStyle w:val="ListParagraph"/>
        <w:numPr>
          <w:ilvl w:val="0"/>
          <w:numId w:val="3"/>
        </w:numPr>
        <w:tabs>
          <w:tab w:pos="1218" w:val="left" w:leader="none"/>
        </w:tabs>
        <w:spacing w:line="309" w:lineRule="auto" w:before="0" w:after="0"/>
        <w:ind w:left="516" w:right="848" w:firstLine="397"/>
        <w:jc w:val="both"/>
        <w:rPr>
          <w:sz w:val="22"/>
        </w:rPr>
      </w:pPr>
      <w:r>
        <w:rPr>
          <w:w w:val="110"/>
          <w:sz w:val="22"/>
        </w:rPr>
        <w:t>Pérez,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M.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I.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(2013.).</w:t>
      </w:r>
      <w:r>
        <w:rPr>
          <w:spacing w:val="-4"/>
          <w:w w:val="110"/>
          <w:sz w:val="22"/>
        </w:rPr>
        <w:t> </w:t>
      </w:r>
      <w:r>
        <w:rPr>
          <w:i/>
          <w:w w:val="110"/>
          <w:sz w:val="22"/>
        </w:rPr>
        <w:t>Procesos</w:t>
      </w:r>
      <w:r>
        <w:rPr>
          <w:i/>
          <w:spacing w:val="-12"/>
          <w:w w:val="110"/>
          <w:sz w:val="22"/>
        </w:rPr>
        <w:t> </w:t>
      </w:r>
      <w:r>
        <w:rPr>
          <w:i/>
          <w:w w:val="110"/>
          <w:sz w:val="22"/>
        </w:rPr>
        <w:t>de</w:t>
      </w:r>
      <w:r>
        <w:rPr>
          <w:i/>
          <w:spacing w:val="-12"/>
          <w:w w:val="110"/>
          <w:sz w:val="22"/>
        </w:rPr>
        <w:t> </w:t>
      </w:r>
      <w:r>
        <w:rPr>
          <w:i/>
          <w:w w:val="110"/>
          <w:sz w:val="22"/>
        </w:rPr>
        <w:t>aprendizaje:</w:t>
      </w:r>
      <w:r>
        <w:rPr>
          <w:i/>
          <w:spacing w:val="-12"/>
          <w:w w:val="110"/>
          <w:sz w:val="22"/>
        </w:rPr>
        <w:t> </w:t>
      </w:r>
      <w:r>
        <w:rPr>
          <w:i/>
          <w:w w:val="110"/>
          <w:sz w:val="22"/>
        </w:rPr>
        <w:t>Desa- </w:t>
      </w:r>
      <w:r>
        <w:rPr>
          <w:i/>
          <w:w w:val="110"/>
          <w:sz w:val="22"/>
        </w:rPr>
        <w:t>rrollo de habilidades comunicativas</w:t>
      </w:r>
      <w:r>
        <w:rPr>
          <w:w w:val="110"/>
          <w:sz w:val="22"/>
        </w:rPr>
        <w:t>. p. 8.</w:t>
      </w:r>
      <w:r>
        <w:rPr>
          <w:spacing w:val="30"/>
          <w:w w:val="110"/>
          <w:sz w:val="22"/>
        </w:rPr>
        <w:t> </w:t>
      </w:r>
      <w:r>
        <w:rPr>
          <w:w w:val="110"/>
          <w:sz w:val="22"/>
        </w:rPr>
        <w:t>[PDF].</w:t>
      </w:r>
    </w:p>
    <w:p>
      <w:pPr>
        <w:spacing w:after="0" w:line="309" w:lineRule="auto"/>
        <w:jc w:val="both"/>
        <w:rPr>
          <w:sz w:val="22"/>
        </w:rPr>
        <w:sectPr>
          <w:type w:val="continuous"/>
          <w:pgSz w:w="12310" w:h="15310"/>
          <w:pgMar w:top="860" w:bottom="680" w:left="0" w:right="0"/>
          <w:cols w:num="2" w:equalWidth="0">
            <w:col w:w="5878" w:space="40"/>
            <w:col w:w="6392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59.527004pt;width:615.15pt;height:655.75pt;mso-position-horizontal-relative:page;mso-position-vertical-relative:page;z-index:-18448" coordorigin="0,1191" coordsize="12303,13115">
            <v:rect style="position:absolute;left:0;top:1190;width:12303;height:13115" filled="true" fillcolor="#ededed" stroked="false">
              <v:fill type="solid"/>
            </v:rect>
            <v:shape style="position:absolute;left:4459;top:1511;width:7843;height:12426" type="#_x0000_t75" stroked="false">
              <v:imagedata r:id="rId57" o:title=""/>
            </v:shape>
            <w10:wrap type="none"/>
          </v:group>
        </w:pic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1570" w:val="left" w:leader="none"/>
        </w:tabs>
        <w:spacing w:line="309" w:lineRule="auto" w:before="100" w:after="0"/>
        <w:ind w:left="850" w:right="8293" w:firstLine="397"/>
        <w:jc w:val="both"/>
        <w:rPr>
          <w:sz w:val="22"/>
        </w:rPr>
      </w:pPr>
      <w:r>
        <w:rPr>
          <w:w w:val="105"/>
          <w:sz w:val="22"/>
        </w:rPr>
        <w:t>Richards, J. (2006). </w:t>
      </w:r>
      <w:r>
        <w:rPr>
          <w:i/>
          <w:w w:val="105"/>
          <w:sz w:val="22"/>
        </w:rPr>
        <w:t>Commu- </w:t>
      </w:r>
      <w:r>
        <w:rPr>
          <w:i/>
          <w:w w:val="105"/>
          <w:sz w:val="22"/>
        </w:rPr>
        <w:t>nicative Language Teaching Today</w:t>
      </w:r>
      <w:r>
        <w:rPr>
          <w:w w:val="105"/>
          <w:sz w:val="22"/>
        </w:rPr>
        <w:t>. Cambridge: Cambridge University Press, p. 9 Recuperado de </w:t>
      </w:r>
      <w:hyperlink r:id="rId58">
        <w:r>
          <w:rPr>
            <w:w w:val="105"/>
            <w:sz w:val="22"/>
          </w:rPr>
          <w:t>http://</w:t>
        </w:r>
      </w:hyperlink>
      <w:hyperlink r:id="rId58">
        <w:r>
          <w:rPr>
            <w:w w:val="105"/>
            <w:sz w:val="22"/>
          </w:rPr>
          <w:t> </w:t>
        </w:r>
        <w:r>
          <w:rPr>
            <w:sz w:val="22"/>
          </w:rPr>
          <w:t>www.cambridge.org/elt/teacher-su-</w:t>
        </w:r>
      </w:hyperlink>
      <w:hyperlink r:id="rId58">
        <w:r>
          <w:rPr>
            <w:sz w:val="22"/>
          </w:rPr>
          <w:t> </w:t>
        </w:r>
        <w:r>
          <w:rPr>
            <w:spacing w:val="6"/>
            <w:w w:val="95"/>
            <w:sz w:val="22"/>
          </w:rPr>
          <w:t>pport/pdf/Richards-Communicati-</w:t>
        </w:r>
      </w:hyperlink>
      <w:hyperlink r:id="rId58">
        <w:r>
          <w:rPr>
            <w:spacing w:val="6"/>
            <w:w w:val="95"/>
            <w:sz w:val="22"/>
          </w:rPr>
          <w:t> </w:t>
        </w:r>
        <w:r>
          <w:rPr>
            <w:w w:val="105"/>
            <w:sz w:val="22"/>
          </w:rPr>
          <w:t>ve-Language.pdf</w:t>
        </w:r>
      </w:hyperlink>
    </w:p>
    <w:p>
      <w:pPr>
        <w:pStyle w:val="ListParagraph"/>
        <w:numPr>
          <w:ilvl w:val="0"/>
          <w:numId w:val="3"/>
        </w:numPr>
        <w:tabs>
          <w:tab w:pos="1570" w:val="left" w:leader="none"/>
        </w:tabs>
        <w:spacing w:line="309" w:lineRule="auto" w:before="0" w:after="0"/>
        <w:ind w:left="850" w:right="8293" w:firstLine="397"/>
        <w:jc w:val="both"/>
        <w:rPr>
          <w:sz w:val="22"/>
        </w:rPr>
      </w:pPr>
      <w:r>
        <w:rPr>
          <w:w w:val="105"/>
          <w:sz w:val="22"/>
        </w:rPr>
        <w:t>Richards, J. (2006). </w:t>
      </w:r>
      <w:r>
        <w:rPr>
          <w:i/>
          <w:w w:val="105"/>
          <w:sz w:val="22"/>
        </w:rPr>
        <w:t>Commu- </w:t>
      </w:r>
      <w:r>
        <w:rPr>
          <w:i/>
          <w:w w:val="105"/>
          <w:sz w:val="22"/>
        </w:rPr>
        <w:t>nicative Language Teaching Today</w:t>
      </w:r>
      <w:r>
        <w:rPr>
          <w:w w:val="105"/>
          <w:sz w:val="22"/>
        </w:rPr>
        <w:t>. Cambridge: Cambridge University Press, p. 11 Recuperado de </w:t>
      </w:r>
      <w:hyperlink r:id="rId58">
        <w:r>
          <w:rPr>
            <w:w w:val="105"/>
            <w:sz w:val="22"/>
          </w:rPr>
          <w:t>http://</w:t>
        </w:r>
      </w:hyperlink>
      <w:hyperlink r:id="rId58">
        <w:r>
          <w:rPr>
            <w:w w:val="105"/>
            <w:sz w:val="22"/>
          </w:rPr>
          <w:t> </w:t>
        </w:r>
        <w:r>
          <w:rPr>
            <w:sz w:val="22"/>
          </w:rPr>
          <w:t>www.cambridge.org/elt/teacher-su-</w:t>
        </w:r>
      </w:hyperlink>
      <w:hyperlink r:id="rId58">
        <w:r>
          <w:rPr>
            <w:sz w:val="22"/>
          </w:rPr>
          <w:t> </w:t>
        </w:r>
        <w:r>
          <w:rPr>
            <w:spacing w:val="6"/>
            <w:w w:val="95"/>
            <w:sz w:val="22"/>
          </w:rPr>
          <w:t>pport/pdf/Richards-Communicati-</w:t>
        </w:r>
      </w:hyperlink>
      <w:hyperlink r:id="rId58">
        <w:r>
          <w:rPr>
            <w:spacing w:val="6"/>
            <w:w w:val="95"/>
            <w:sz w:val="22"/>
          </w:rPr>
          <w:t> </w:t>
        </w:r>
        <w:r>
          <w:rPr>
            <w:w w:val="105"/>
            <w:sz w:val="22"/>
          </w:rPr>
          <w:t>ve-Language.pdf</w:t>
        </w:r>
      </w:hyperlink>
    </w:p>
    <w:p>
      <w:pPr>
        <w:pStyle w:val="ListParagraph"/>
        <w:numPr>
          <w:ilvl w:val="0"/>
          <w:numId w:val="3"/>
        </w:numPr>
        <w:tabs>
          <w:tab w:pos="1559" w:val="left" w:leader="none"/>
        </w:tabs>
        <w:spacing w:line="309" w:lineRule="auto" w:before="0" w:after="0"/>
        <w:ind w:left="850" w:right="8293" w:firstLine="397"/>
        <w:jc w:val="both"/>
        <w:rPr>
          <w:sz w:val="22"/>
        </w:rPr>
      </w:pPr>
      <w:r>
        <w:rPr>
          <w:w w:val="105"/>
          <w:sz w:val="22"/>
        </w:rPr>
        <w:t>Sepúlveda,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J.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(2016).</w:t>
      </w:r>
      <w:r>
        <w:rPr>
          <w:spacing w:val="-19"/>
          <w:w w:val="105"/>
          <w:sz w:val="22"/>
        </w:rPr>
        <w:t> </w:t>
      </w:r>
      <w:r>
        <w:rPr>
          <w:i/>
          <w:w w:val="105"/>
          <w:sz w:val="22"/>
        </w:rPr>
        <w:t>Estrate- </w:t>
      </w:r>
      <w:r>
        <w:rPr>
          <w:i/>
          <w:w w:val="110"/>
          <w:sz w:val="22"/>
        </w:rPr>
        <w:t>gia </w:t>
      </w:r>
      <w:r>
        <w:rPr>
          <w:i/>
          <w:w w:val="115"/>
          <w:sz w:val="22"/>
        </w:rPr>
        <w:t>pedagógica </w:t>
      </w:r>
      <w:r>
        <w:rPr>
          <w:i/>
          <w:w w:val="110"/>
          <w:sz w:val="22"/>
        </w:rPr>
        <w:t>para el mejoramiento del  desempeño  profesional  pedagógi- </w:t>
      </w:r>
      <w:r>
        <w:rPr>
          <w:i/>
          <w:w w:val="115"/>
          <w:sz w:val="22"/>
        </w:rPr>
        <w:t>co </w:t>
      </w:r>
      <w:r>
        <w:rPr>
          <w:i/>
          <w:w w:val="110"/>
          <w:sz w:val="22"/>
        </w:rPr>
        <w:t>de los </w:t>
      </w:r>
      <w:r>
        <w:rPr>
          <w:i/>
          <w:w w:val="115"/>
          <w:sz w:val="22"/>
        </w:rPr>
        <w:t>docentes  </w:t>
      </w:r>
      <w:r>
        <w:rPr>
          <w:i/>
          <w:w w:val="110"/>
          <w:sz w:val="22"/>
        </w:rPr>
        <w:t>de  </w:t>
      </w:r>
      <w:r>
        <w:rPr>
          <w:i/>
          <w:w w:val="115"/>
          <w:sz w:val="22"/>
        </w:rPr>
        <w:t>lengua  </w:t>
      </w:r>
      <w:r>
        <w:rPr>
          <w:i/>
          <w:w w:val="110"/>
          <w:sz w:val="22"/>
        </w:rPr>
        <w:t>inglesa </w:t>
      </w:r>
      <w:r>
        <w:rPr>
          <w:i/>
          <w:w w:val="115"/>
          <w:sz w:val="22"/>
        </w:rPr>
        <w:t>en </w:t>
      </w:r>
      <w:r>
        <w:rPr>
          <w:i/>
          <w:w w:val="110"/>
          <w:sz w:val="22"/>
        </w:rPr>
        <w:t>la Institución Universitaria Anto- nio José Camacho (UNIAJC). </w:t>
      </w:r>
      <w:r>
        <w:rPr>
          <w:w w:val="110"/>
          <w:sz w:val="22"/>
        </w:rPr>
        <w:t>[Tesis </w:t>
      </w:r>
      <w:r>
        <w:rPr>
          <w:sz w:val="22"/>
        </w:rPr>
        <w:t>doctoral].</w:t>
      </w:r>
      <w:r>
        <w:rPr>
          <w:spacing w:val="-20"/>
          <w:sz w:val="22"/>
        </w:rPr>
        <w:t> </w:t>
      </w:r>
      <w:r>
        <w:rPr>
          <w:sz w:val="22"/>
        </w:rPr>
        <w:t>La</w:t>
      </w:r>
      <w:r>
        <w:rPr>
          <w:spacing w:val="-20"/>
          <w:sz w:val="22"/>
        </w:rPr>
        <w:t> </w:t>
      </w:r>
      <w:r>
        <w:rPr>
          <w:sz w:val="22"/>
        </w:rPr>
        <w:t>Habana,</w:t>
      </w:r>
      <w:r>
        <w:rPr>
          <w:spacing w:val="-20"/>
          <w:sz w:val="22"/>
        </w:rPr>
        <w:t> </w:t>
      </w:r>
      <w:r>
        <w:rPr>
          <w:sz w:val="22"/>
        </w:rPr>
        <w:t>Cuba:</w:t>
      </w:r>
      <w:r>
        <w:rPr>
          <w:spacing w:val="-20"/>
          <w:sz w:val="22"/>
        </w:rPr>
        <w:t> </w:t>
      </w:r>
      <w:r>
        <w:rPr>
          <w:sz w:val="22"/>
        </w:rPr>
        <w:t>Universi- </w:t>
      </w:r>
      <w:r>
        <w:rPr>
          <w:w w:val="105"/>
          <w:sz w:val="22"/>
        </w:rPr>
        <w:t>dad</w:t>
      </w:r>
      <w:r>
        <w:rPr>
          <w:spacing w:val="-39"/>
          <w:w w:val="105"/>
          <w:sz w:val="22"/>
        </w:rPr>
        <w:t> </w:t>
      </w:r>
      <w:r>
        <w:rPr>
          <w:w w:val="105"/>
          <w:sz w:val="22"/>
        </w:rPr>
        <w:t>de</w:t>
      </w:r>
      <w:r>
        <w:rPr>
          <w:spacing w:val="-39"/>
          <w:w w:val="105"/>
          <w:sz w:val="22"/>
        </w:rPr>
        <w:t> </w:t>
      </w:r>
      <w:r>
        <w:rPr>
          <w:w w:val="105"/>
          <w:sz w:val="22"/>
        </w:rPr>
        <w:t>Ciencias</w:t>
      </w:r>
      <w:r>
        <w:rPr>
          <w:spacing w:val="-39"/>
          <w:w w:val="105"/>
          <w:sz w:val="22"/>
        </w:rPr>
        <w:t> </w:t>
      </w:r>
      <w:r>
        <w:rPr>
          <w:w w:val="105"/>
          <w:sz w:val="22"/>
        </w:rPr>
        <w:t>Pedagógicas</w:t>
      </w:r>
      <w:r>
        <w:rPr>
          <w:spacing w:val="-39"/>
          <w:w w:val="105"/>
          <w:sz w:val="22"/>
        </w:rPr>
        <w:t> </w:t>
      </w:r>
      <w:r>
        <w:rPr>
          <w:w w:val="105"/>
          <w:sz w:val="22"/>
        </w:rPr>
        <w:t>Enrique </w:t>
      </w:r>
      <w:r>
        <w:rPr>
          <w:w w:val="110"/>
          <w:sz w:val="22"/>
        </w:rPr>
        <w:t>José</w:t>
      </w:r>
      <w:r>
        <w:rPr>
          <w:spacing w:val="-2"/>
          <w:w w:val="110"/>
          <w:sz w:val="22"/>
        </w:rPr>
        <w:t> </w:t>
      </w:r>
      <w:r>
        <w:rPr>
          <w:spacing w:val="-3"/>
          <w:w w:val="110"/>
          <w:sz w:val="22"/>
        </w:rPr>
        <w:t>Varona.</w:t>
      </w:r>
    </w:p>
    <w:sectPr>
      <w:pgSz w:w="12310" w:h="15310"/>
      <w:pgMar w:header="0" w:footer="497" w:top="860" w:bottom="6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952" from="42.52pt,736.340393pt" to="42.52pt,765.353992pt" stroked="true" strokeweight="1pt" strokecolor="#000000">
          <v:stroke dashstyle="solid"/>
          <w10:wrap type="none"/>
        </v:line>
      </w:pict>
    </w:r>
    <w:r>
      <w:rPr/>
      <w:pict>
        <v:shape style="position:absolute;margin-left:12.0459pt;margin-top:729.487976pt;width:17.95pt;height:15.65pt;mso-position-horizontal-relative:page;mso-position-vertical-relative:page;z-index:-18928" type="#_x0000_t202" filled="false" stroked="false">
          <v:textbox inset="0,0,0,0">
            <w:txbxContent>
              <w:p>
                <w:pPr>
                  <w:spacing w:before="8"/>
                  <w:ind w:left="40" w:right="0" w:firstLine="0"/>
                  <w:jc w:val="left"/>
                  <w:rPr>
                    <w:rFonts w:ascii="Arial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w w:val="105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904" from="572.598572pt,736.340393pt" to="572.598572pt,765.353992pt" stroked="true" strokeweight="1pt" strokecolor="#000000">
          <v:stroke dashstyle="solid"/>
          <w10:wrap type="none"/>
        </v:line>
      </w:pict>
    </w:r>
    <w:r>
      <w:rPr/>
      <w:pict>
        <v:shape style="position:absolute;margin-left:585.542786pt;margin-top:729.487976pt;width:17.150pt;height:15.65pt;mso-position-horizontal-relative:page;mso-position-vertical-relative:page;z-index:-18880" type="#_x0000_t202" filled="false" stroked="false">
          <v:textbox inset="0,0,0,0">
            <w:txbxContent>
              <w:p>
                <w:pPr>
                  <w:spacing w:before="8"/>
                  <w:ind w:left="40" w:right="0" w:firstLine="0"/>
                  <w:jc w:val="left"/>
                  <w:rPr>
                    <w:rFonts w:ascii="Arial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760" from="572.598572pt,736.340393pt" to="572.598572pt,765.353992pt" stroked="true" strokeweight="1pt" strokecolor="#000000">
          <v:stroke dashstyle="solid"/>
          <w10:wrap type="none"/>
        </v:line>
      </w:pict>
    </w:r>
    <w:r>
      <w:rPr/>
      <w:pict>
        <v:shape style="position:absolute;margin-left:586.837708pt;margin-top:729.487976pt;width:14.55pt;height:15.65pt;mso-position-horizontal-relative:page;mso-position-vertical-relative:page;z-index:-18736" type="#_x0000_t202" filled="false" stroked="false">
          <v:textbox inset="0,0,0,0">
            <w:txbxContent>
              <w:p>
                <w:pPr>
                  <w:spacing w:before="8"/>
                  <w:ind w:left="40" w:right="0" w:firstLine="0"/>
                  <w:jc w:val="left"/>
                  <w:rPr>
                    <w:rFonts w:ascii="Arial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w w:val="85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712" from="42.52pt,736.340393pt" to="42.52pt,765.353992pt" stroked="true" strokeweight="1pt" strokecolor="#000000">
          <v:stroke dashstyle="solid"/>
          <w10:wrap type="none"/>
        </v:line>
      </w:pict>
    </w:r>
    <w:r>
      <w:rPr/>
      <w:pict>
        <v:shape style="position:absolute;margin-left:12.7022pt;margin-top:729.487976pt;width:16.650pt;height:15.65pt;mso-position-horizontal-relative:page;mso-position-vertical-relative:page;z-index:-18688" type="#_x0000_t202" filled="false" stroked="false">
          <v:textbox inset="0,0,0,0">
            <w:txbxContent>
              <w:p>
                <w:pPr>
                  <w:spacing w:before="8"/>
                  <w:ind w:left="40" w:right="0" w:firstLine="0"/>
                  <w:jc w:val="left"/>
                  <w:rPr>
                    <w:rFonts w:ascii="Arial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6431">
          <wp:simplePos x="0" y="0"/>
          <wp:positionH relativeFrom="page">
            <wp:posOffset>154508</wp:posOffset>
          </wp:positionH>
          <wp:positionV relativeFrom="page">
            <wp:posOffset>0</wp:posOffset>
          </wp:positionV>
          <wp:extent cx="391845" cy="549090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1845" cy="549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9000" from="170.362305pt,.000016pt" to="170.362305pt,39.082704pt" stroked="true" strokeweight="1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.771999pt;margin-top:27.693817pt;width:121.35pt;height:12.3pt;mso-position-horizontal-relative:page;mso-position-vertical-relative:page;z-index:-189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Gill Sans MT"/>
                    <w:sz w:val="18"/>
                  </w:rPr>
                </w:pPr>
                <w:r>
                  <w:rPr>
                    <w:rFonts w:ascii="Gill Sans MT"/>
                    <w:color w:val="FFFFFF"/>
                    <w:w w:val="55"/>
                    <w:sz w:val="18"/>
                    <w:shd w:fill="000000" w:color="auto" w:val="clear"/>
                  </w:rPr>
                  <w:t> </w:t>
                </w:r>
                <w:r>
                  <w:rPr>
                    <w:rFonts w:ascii="Gill Sans MT"/>
                    <w:color w:val="FFFFFF"/>
                    <w:w w:val="90"/>
                    <w:sz w:val="18"/>
                    <w:shd w:fill="000000" w:color="auto" w:val="clear"/>
                  </w:rPr>
                  <w:t>COLEGIO HISPANOAMERICANO</w:t>
                </w:r>
                <w:r>
                  <w:rPr>
                    <w:rFonts w:ascii="Gill Sans MT"/>
                    <w:color w:val="FFFFFF"/>
                    <w:sz w:val="18"/>
                    <w:shd w:fill="000000" w:color="auto" w:val="clear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pict>
        <v:rect style="position:absolute;margin-left:0pt;margin-top:-.000996pt;width:615.118pt;height:765.355pt;mso-position-horizontal-relative:page;mso-position-vertical-relative:page;z-index:-18856" filled="true" fillcolor="#dadada" stroked="false">
          <v:fill type="solid"/>
          <w10:wrap type="non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6623">
          <wp:simplePos x="0" y="0"/>
          <wp:positionH relativeFrom="page">
            <wp:posOffset>154508</wp:posOffset>
          </wp:positionH>
          <wp:positionV relativeFrom="page">
            <wp:posOffset>0</wp:posOffset>
          </wp:positionV>
          <wp:extent cx="391845" cy="549090"/>
          <wp:effectExtent l="0" t="0" r="0" b="0"/>
          <wp:wrapNone/>
          <wp:docPr id="3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1845" cy="549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8808" from="170.362305pt,.000016pt" to="170.362305pt,39.082704pt" stroked="true" strokeweight="1pt" strokecolor="#000000">
          <v:stroke dashstyle="solid"/>
          <w10:wrap type="none"/>
        </v:line>
      </w:pict>
    </w:r>
    <w:r>
      <w:rPr/>
      <w:pict>
        <v:shape style="position:absolute;margin-left:45.771999pt;margin-top:27.693817pt;width:121.35pt;height:12.3pt;mso-position-horizontal-relative:page;mso-position-vertical-relative:page;z-index:-187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Gill Sans MT"/>
                    <w:sz w:val="18"/>
                  </w:rPr>
                </w:pPr>
                <w:r>
                  <w:rPr>
                    <w:rFonts w:ascii="Gill Sans MT"/>
                    <w:color w:val="FFFFFF"/>
                    <w:w w:val="55"/>
                    <w:sz w:val="18"/>
                    <w:shd w:fill="000000" w:color="auto" w:val="clear"/>
                  </w:rPr>
                  <w:t> </w:t>
                </w:r>
                <w:r>
                  <w:rPr>
                    <w:rFonts w:ascii="Gill Sans MT"/>
                    <w:color w:val="FFFFFF"/>
                    <w:w w:val="90"/>
                    <w:sz w:val="18"/>
                    <w:shd w:fill="000000" w:color="auto" w:val="clear"/>
                  </w:rPr>
                  <w:t>COLEGIO HISPANOAMERICANO</w:t>
                </w:r>
                <w:r>
                  <w:rPr>
                    <w:rFonts w:ascii="Gill Sans MT"/>
                    <w:color w:val="FFFFFF"/>
                    <w:sz w:val="18"/>
                    <w:shd w:fill="000000" w:color="auto" w:val="clear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6791">
          <wp:simplePos x="0" y="0"/>
          <wp:positionH relativeFrom="page">
            <wp:posOffset>154508</wp:posOffset>
          </wp:positionH>
          <wp:positionV relativeFrom="page">
            <wp:posOffset>0</wp:posOffset>
          </wp:positionV>
          <wp:extent cx="391845" cy="549090"/>
          <wp:effectExtent l="0" t="0" r="0" b="0"/>
          <wp:wrapNone/>
          <wp:docPr id="7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1845" cy="549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8640" from="170.362305pt,.000016pt" to="170.362305pt,39.082704pt" stroked="true" strokeweight="1pt" strokecolor="#000000">
          <v:stroke dashstyle="solid"/>
          <w10:wrap type="none"/>
        </v:line>
      </w:pict>
    </w:r>
    <w:r>
      <w:rPr/>
      <w:pict>
        <v:shape style="position:absolute;margin-left:45.771999pt;margin-top:27.693817pt;width:121.35pt;height:12.3pt;mso-position-horizontal-relative:page;mso-position-vertical-relative:page;z-index:-186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Gill Sans MT"/>
                    <w:sz w:val="18"/>
                  </w:rPr>
                </w:pPr>
                <w:r>
                  <w:rPr>
                    <w:rFonts w:ascii="Gill Sans MT"/>
                    <w:color w:val="FFFFFF"/>
                    <w:w w:val="55"/>
                    <w:sz w:val="18"/>
                    <w:shd w:fill="000000" w:color="auto" w:val="clear"/>
                  </w:rPr>
                  <w:t> </w:t>
                </w:r>
                <w:r>
                  <w:rPr>
                    <w:rFonts w:ascii="Gill Sans MT"/>
                    <w:color w:val="FFFFFF"/>
                    <w:w w:val="90"/>
                    <w:sz w:val="18"/>
                    <w:shd w:fill="000000" w:color="auto" w:val="clear"/>
                  </w:rPr>
                  <w:t>COLEGIO HISPANOAMERICANO</w:t>
                </w:r>
                <w:r>
                  <w:rPr>
                    <w:rFonts w:ascii="Gill Sans MT"/>
                    <w:color w:val="FFFFFF"/>
                    <w:sz w:val="18"/>
                    <w:shd w:fill="000000" w:color="auto" w:val="clear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592" from="414.303192pt,.000016pt" to="414.303192pt,39.082704pt" stroked="true" strokeweight="1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8568" from="571.625977pt,.000016pt" to="571.625977pt,39.082704pt" stroked="true" strokeweight="1pt" strokecolor="#000000">
          <v:stroke dashstyle="solid"/>
          <w10:wrap type="none"/>
        </v:line>
      </w:pict>
    </w:r>
    <w:r>
      <w:rPr/>
      <w:drawing>
        <wp:anchor distT="0" distB="0" distL="0" distR="0" allowOverlap="1" layoutInCell="1" locked="0" behindDoc="1" simplePos="0" relativeHeight="268416911">
          <wp:simplePos x="0" y="0"/>
          <wp:positionH relativeFrom="page">
            <wp:posOffset>7376269</wp:posOffset>
          </wp:positionH>
          <wp:positionV relativeFrom="page">
            <wp:posOffset>205101</wp:posOffset>
          </wp:positionV>
          <wp:extent cx="327812" cy="343989"/>
          <wp:effectExtent l="0" t="0" r="0" b="0"/>
          <wp:wrapNone/>
          <wp:docPr id="9" name="image2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7812" cy="343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18.528015pt;margin-top:27.693817pt;width:149.85pt;height:12.3pt;mso-position-horizontal-relative:page;mso-position-vertical-relative:page;z-index:-185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Gill Sans MT" w:hAnsi="Gill Sans MT"/>
                    <w:sz w:val="18"/>
                  </w:rPr>
                </w:pPr>
                <w:r>
                  <w:rPr>
                    <w:rFonts w:ascii="Gill Sans MT" w:hAnsi="Gill Sans MT"/>
                    <w:color w:val="FFFFFF"/>
                    <w:w w:val="55"/>
                    <w:sz w:val="18"/>
                    <w:shd w:fill="000000" w:color="auto" w:val="clear"/>
                  </w:rPr>
                  <w:t> </w:t>
                </w:r>
                <w:r>
                  <w:rPr>
                    <w:rFonts w:ascii="Gill Sans MT" w:hAnsi="Gill Sans MT"/>
                    <w:color w:val="FFFFFF"/>
                    <w:sz w:val="18"/>
                    <w:shd w:fill="000000" w:color="auto" w:val="clear"/>
                  </w:rPr>
                  <w:t>   Revista de Educación &amp; Pensamiento 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16" w:hanging="213"/>
        <w:jc w:val="right"/>
      </w:pPr>
      <w:rPr>
        <w:rFonts w:hint="default" w:ascii="Garamond" w:hAnsi="Garamond" w:eastAsia="Garamond" w:cs="Garamond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106" w:hanging="2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92" w:hanging="2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79" w:hanging="2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5" w:hanging="2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52" w:hanging="2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38" w:hanging="2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11" w:hanging="213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520" w:hanging="210"/>
      </w:pPr>
      <w:rPr>
        <w:rFonts w:hint="default" w:ascii="Garamond" w:hAnsi="Garamond" w:eastAsia="Garamond" w:cs="Garamond"/>
        <w:b/>
        <w:bCs/>
        <w:w w:val="80"/>
        <w:sz w:val="22"/>
        <w:szCs w:val="22"/>
      </w:rPr>
    </w:lvl>
    <w:lvl w:ilvl="1">
      <w:start w:val="0"/>
      <w:numFmt w:val="bullet"/>
      <w:lvlText w:val="-"/>
      <w:lvlJc w:val="left"/>
      <w:pPr>
        <w:ind w:left="850" w:hanging="115"/>
      </w:pPr>
      <w:rPr>
        <w:rFonts w:hint="default" w:ascii="Garamond" w:hAnsi="Garamond" w:eastAsia="Garamond" w:cs="Garamond"/>
        <w:b/>
        <w:bCs/>
        <w:w w:val="80"/>
        <w:sz w:val="22"/>
        <w:szCs w:val="22"/>
      </w:rPr>
    </w:lvl>
    <w:lvl w:ilvl="2">
      <w:start w:val="0"/>
      <w:numFmt w:val="bullet"/>
      <w:lvlText w:val="•"/>
      <w:lvlJc w:val="left"/>
      <w:pPr>
        <w:ind w:left="967" w:hanging="1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74" w:hanging="1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81" w:hanging="1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89" w:hanging="1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96" w:hanging="1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03" w:hanging="1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10" w:hanging="115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50" w:hanging="167"/>
      </w:pPr>
      <w:rPr>
        <w:rFonts w:hint="default" w:ascii="Garamond" w:hAnsi="Garamond" w:eastAsia="Garamond" w:cs="Garamond"/>
        <w:w w:val="92"/>
        <w:sz w:val="22"/>
        <w:szCs w:val="22"/>
      </w:rPr>
    </w:lvl>
    <w:lvl w:ilvl="1">
      <w:start w:val="0"/>
      <w:numFmt w:val="bullet"/>
      <w:lvlText w:val="•"/>
      <w:lvlJc w:val="left"/>
      <w:pPr>
        <w:ind w:left="1175" w:hanging="1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90" w:hanging="1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05" w:hanging="1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20" w:hanging="1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36" w:hanging="1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1" w:hanging="1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66" w:hanging="1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81" w:hanging="167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2"/>
      <w:szCs w:val="22"/>
    </w:rPr>
  </w:style>
  <w:style w:styleId="Heading1" w:type="paragraph">
    <w:name w:val="Heading 1"/>
    <w:basedOn w:val="Normal"/>
    <w:uiPriority w:val="1"/>
    <w:qFormat/>
    <w:pPr>
      <w:ind w:left="923"/>
      <w:outlineLvl w:val="1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516" w:right="848" w:firstLine="397"/>
      <w:jc w:val="both"/>
    </w:pPr>
    <w:rPr>
      <w:rFonts w:ascii="Garamond" w:hAnsi="Garamond" w:eastAsia="Garamond" w:cs="Garamond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yperlink" Target="mailto:jsepulveda@admon.uniajc.edu.co" TargetMode="External"/><Relationship Id="rId9" Type="http://schemas.openxmlformats.org/officeDocument/2006/relationships/hyperlink" Target="mailto:jhonhamilton5@hotmail.com" TargetMode="External"/><Relationship Id="rId10" Type="http://schemas.openxmlformats.org/officeDocument/2006/relationships/hyperlink" Target="mailto:jhon.sepulveda00@usc.edu.co" TargetMode="External"/><Relationship Id="rId11" Type="http://schemas.openxmlformats.org/officeDocument/2006/relationships/hyperlink" Target="mailto:daniela.zaidens00@usc.edu.co" TargetMode="External"/><Relationship Id="rId12" Type="http://schemas.openxmlformats.org/officeDocument/2006/relationships/hyperlink" Target="mailto:elcy.guerrero00@usc.edu.co" TargetMode="External"/><Relationship Id="rId13" Type="http://schemas.openxmlformats.org/officeDocument/2006/relationships/hyperlink" Target="mailto:julieth.gonzalez01@usc.edu.co" TargetMode="External"/><Relationship Id="rId14" Type="http://schemas.openxmlformats.org/officeDocument/2006/relationships/hyperlink" Target="mailto:leidy.bolanos01@usc.edu.co" TargetMode="External"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8" Type="http://schemas.openxmlformats.org/officeDocument/2006/relationships/image" Target="media/image5.png"/><Relationship Id="rId19" Type="http://schemas.openxmlformats.org/officeDocument/2006/relationships/image" Target="media/image6.png"/><Relationship Id="rId20" Type="http://schemas.openxmlformats.org/officeDocument/2006/relationships/image" Target="media/image7.png"/><Relationship Id="rId21" Type="http://schemas.openxmlformats.org/officeDocument/2006/relationships/image" Target="media/image8.png"/><Relationship Id="rId22" Type="http://schemas.openxmlformats.org/officeDocument/2006/relationships/image" Target="media/image9.png"/><Relationship Id="rId23" Type="http://schemas.openxmlformats.org/officeDocument/2006/relationships/image" Target="media/image10.png"/><Relationship Id="rId24" Type="http://schemas.openxmlformats.org/officeDocument/2006/relationships/image" Target="media/image11.png"/><Relationship Id="rId25" Type="http://schemas.openxmlformats.org/officeDocument/2006/relationships/image" Target="media/image12.png"/><Relationship Id="rId26" Type="http://schemas.openxmlformats.org/officeDocument/2006/relationships/image" Target="media/image13.png"/><Relationship Id="rId27" Type="http://schemas.openxmlformats.org/officeDocument/2006/relationships/image" Target="media/image14.png"/><Relationship Id="rId28" Type="http://schemas.openxmlformats.org/officeDocument/2006/relationships/image" Target="media/image15.png"/><Relationship Id="rId29" Type="http://schemas.openxmlformats.org/officeDocument/2006/relationships/image" Target="media/image16.png"/><Relationship Id="rId30" Type="http://schemas.openxmlformats.org/officeDocument/2006/relationships/image" Target="media/image17.png"/><Relationship Id="rId31" Type="http://schemas.openxmlformats.org/officeDocument/2006/relationships/image" Target="media/image18.png"/><Relationship Id="rId32" Type="http://schemas.openxmlformats.org/officeDocument/2006/relationships/image" Target="media/image19.png"/><Relationship Id="rId33" Type="http://schemas.openxmlformats.org/officeDocument/2006/relationships/header" Target="header2.xml"/><Relationship Id="rId34" Type="http://schemas.openxmlformats.org/officeDocument/2006/relationships/header" Target="header3.xml"/><Relationship Id="rId35" Type="http://schemas.openxmlformats.org/officeDocument/2006/relationships/image" Target="media/image20.jpeg"/><Relationship Id="rId36" Type="http://schemas.openxmlformats.org/officeDocument/2006/relationships/image" Target="media/image21.png"/><Relationship Id="rId37" Type="http://schemas.openxmlformats.org/officeDocument/2006/relationships/image" Target="media/image22.png"/><Relationship Id="rId38" Type="http://schemas.openxmlformats.org/officeDocument/2006/relationships/image" Target="media/image23.png"/><Relationship Id="rId39" Type="http://schemas.openxmlformats.org/officeDocument/2006/relationships/image" Target="media/image24.png"/><Relationship Id="rId40" Type="http://schemas.openxmlformats.org/officeDocument/2006/relationships/header" Target="header4.xml"/><Relationship Id="rId41" Type="http://schemas.openxmlformats.org/officeDocument/2006/relationships/footer" Target="footer3.xml"/><Relationship Id="rId42" Type="http://schemas.openxmlformats.org/officeDocument/2006/relationships/footer" Target="footer4.xml"/><Relationship Id="rId43" Type="http://schemas.openxmlformats.org/officeDocument/2006/relationships/image" Target="media/image25.png"/><Relationship Id="rId44" Type="http://schemas.openxmlformats.org/officeDocument/2006/relationships/header" Target="header5.xml"/><Relationship Id="rId45" Type="http://schemas.openxmlformats.org/officeDocument/2006/relationships/header" Target="header6.xml"/><Relationship Id="rId46" Type="http://schemas.openxmlformats.org/officeDocument/2006/relationships/image" Target="media/image26.png"/><Relationship Id="rId47" Type="http://schemas.openxmlformats.org/officeDocument/2006/relationships/image" Target="media/image27.png"/><Relationship Id="rId48" Type="http://schemas.openxmlformats.org/officeDocument/2006/relationships/image" Target="media/image28.png"/><Relationship Id="rId49" Type="http://schemas.openxmlformats.org/officeDocument/2006/relationships/image" Target="media/image29.png"/><Relationship Id="rId50" Type="http://schemas.openxmlformats.org/officeDocument/2006/relationships/image" Target="media/image30.png"/><Relationship Id="rId51" Type="http://schemas.openxmlformats.org/officeDocument/2006/relationships/hyperlink" Target="http://www.cyta.com.ar/elearn/wq/wq_archivos/AdellWQ.pdf" TargetMode="External"/><Relationship Id="rId52" Type="http://schemas.openxmlformats.org/officeDocument/2006/relationships/hyperlink" Target="http://cvc.cervantes.es/ensenanza/biblioteca_ele/marco/cvc_mer.pdf" TargetMode="External"/><Relationship Id="rId53" Type="http://schemas.openxmlformats.org/officeDocument/2006/relationships/hyperlink" Target="http://waece.org/diccionario/index.php" TargetMode="External"/><Relationship Id="rId54" Type="http://schemas.openxmlformats.org/officeDocument/2006/relationships/hyperlink" Target="http://www.scielo.org.co/scielo.php?script=sci_arttext&amp;amp;pid=S1657-07902005000100008&amp;amp;lng=en&amp;amp;tlng=en" TargetMode="External"/><Relationship Id="rId55" Type="http://schemas.openxmlformats.org/officeDocument/2006/relationships/hyperlink" Target="http://search.proquest.com.usc.elogim/" TargetMode="External"/><Relationship Id="rId56" Type="http://schemas.openxmlformats.org/officeDocument/2006/relationships/hyperlink" Target="http://www.sld.cu/galerias/pdf/sitios/cielam/manual_de_metodologia_deinvestigaciones._1.pdf" TargetMode="External"/><Relationship Id="rId57" Type="http://schemas.openxmlformats.org/officeDocument/2006/relationships/image" Target="media/image31.png"/><Relationship Id="rId58" Type="http://schemas.openxmlformats.org/officeDocument/2006/relationships/hyperlink" Target="http://www.cambridge.org/elt/teacher-support/pdf/Richards-Communicative-Language.pdf" TargetMode="External"/><Relationship Id="rId59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2017-09-30T16:11:24Z</dcterms:created>
  <dcterms:modified xsi:type="dcterms:W3CDTF">2017-09-30T16:11:24Z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2017-09-30T00:00:00Z</vt:filetime>
  </property>
</Properties>
</file>